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36BC0" w14:textId="11DCC0A2" w:rsidR="00F02DAD" w:rsidRPr="001D7478" w:rsidRDefault="00F02DAD" w:rsidP="001D7478">
      <w:pPr>
        <w:pStyle w:val="Nzev"/>
        <w:widowControl w:val="0"/>
        <w:autoSpaceDE w:val="0"/>
        <w:autoSpaceDN w:val="0"/>
        <w:spacing w:before="147"/>
        <w:ind w:left="965" w:right="966"/>
        <w:rPr>
          <w:rFonts w:eastAsia="Arial"/>
          <w:i w:val="0"/>
          <w:iCs w:val="0"/>
          <w:sz w:val="36"/>
          <w:szCs w:val="36"/>
          <w:lang w:val="cs-CZ" w:eastAsia="en-US"/>
        </w:rPr>
      </w:pPr>
      <w:r w:rsidRPr="001D7478">
        <w:rPr>
          <w:rFonts w:eastAsia="Arial"/>
          <w:i w:val="0"/>
          <w:iCs w:val="0"/>
          <w:sz w:val="36"/>
          <w:szCs w:val="36"/>
          <w:lang w:val="cs-CZ" w:eastAsia="en-US"/>
        </w:rPr>
        <w:t xml:space="preserve">Smlouva o poskytnutí </w:t>
      </w:r>
      <w:r w:rsidR="005305BC" w:rsidRPr="001D7478">
        <w:rPr>
          <w:rFonts w:eastAsia="Arial"/>
          <w:i w:val="0"/>
          <w:iCs w:val="0"/>
          <w:sz w:val="36"/>
          <w:szCs w:val="36"/>
          <w:lang w:val="cs-CZ" w:eastAsia="en-US"/>
        </w:rPr>
        <w:t>finančního příspěvku</w:t>
      </w:r>
      <w:r w:rsidRPr="001D7478">
        <w:rPr>
          <w:rFonts w:eastAsia="Arial"/>
          <w:i w:val="0"/>
          <w:iCs w:val="0"/>
          <w:sz w:val="36"/>
          <w:szCs w:val="36"/>
          <w:lang w:val="cs-CZ" w:eastAsia="en-US"/>
        </w:rPr>
        <w:t xml:space="preserve"> z rozpočtu města Letovice v rámci</w:t>
      </w:r>
    </w:p>
    <w:p w14:paraId="428E130E" w14:textId="5CD6C318" w:rsidR="00F02DAD" w:rsidRPr="001D7478" w:rsidRDefault="00F02DAD" w:rsidP="001D7478">
      <w:pPr>
        <w:pStyle w:val="Nzev"/>
        <w:widowControl w:val="0"/>
        <w:autoSpaceDE w:val="0"/>
        <w:autoSpaceDN w:val="0"/>
        <w:spacing w:before="147"/>
        <w:ind w:left="965" w:right="966"/>
        <w:rPr>
          <w:rFonts w:eastAsia="Arial"/>
          <w:i w:val="0"/>
          <w:iCs w:val="0"/>
          <w:sz w:val="36"/>
          <w:szCs w:val="36"/>
          <w:lang w:val="cs-CZ" w:eastAsia="en-US"/>
        </w:rPr>
      </w:pPr>
      <w:r w:rsidRPr="001D7478">
        <w:rPr>
          <w:rFonts w:eastAsia="Arial"/>
          <w:i w:val="0"/>
          <w:iCs w:val="0"/>
          <w:sz w:val="36"/>
          <w:szCs w:val="36"/>
          <w:lang w:val="cs-CZ" w:eastAsia="en-US"/>
        </w:rPr>
        <w:t>DOTAČNÍHO PROGRAMU MĚSTA LETOVICE NA ROK 202</w:t>
      </w:r>
      <w:r w:rsidR="00485B36" w:rsidRPr="001D7478">
        <w:rPr>
          <w:rFonts w:eastAsia="Arial"/>
          <w:i w:val="0"/>
          <w:iCs w:val="0"/>
          <w:sz w:val="36"/>
          <w:szCs w:val="36"/>
          <w:lang w:val="cs-CZ" w:eastAsia="en-US"/>
        </w:rPr>
        <w:t>2</w:t>
      </w:r>
    </w:p>
    <w:p w14:paraId="3ECBA162" w14:textId="77777777" w:rsidR="00745886" w:rsidRPr="00664B7C" w:rsidRDefault="005305BC" w:rsidP="00745886">
      <w:pPr>
        <w:pStyle w:val="Nzev"/>
      </w:pPr>
      <w:r>
        <w:rPr>
          <w:lang w:val="cs-CZ"/>
        </w:rPr>
        <w:t xml:space="preserve">na </w:t>
      </w:r>
      <w:r w:rsidR="00745886" w:rsidRPr="00664B7C">
        <w:t>„Domovní čistírny odpadních vod“</w:t>
      </w:r>
    </w:p>
    <w:p w14:paraId="7B2C5E9C" w14:textId="5F865083" w:rsidR="00F02DAD" w:rsidRPr="005305BC" w:rsidRDefault="00F02DAD" w:rsidP="008416AA">
      <w:pPr>
        <w:pStyle w:val="Nzev"/>
        <w:rPr>
          <w:lang w:val="cs-CZ"/>
        </w:rPr>
      </w:pPr>
    </w:p>
    <w:p w14:paraId="703682AD" w14:textId="77777777" w:rsidR="00F02DAD" w:rsidRPr="00674F24" w:rsidRDefault="00F02DAD" w:rsidP="00220938">
      <w:pPr>
        <w:rPr>
          <w:rFonts w:ascii="Times New Roman" w:hAnsi="Times New Roman"/>
        </w:rPr>
      </w:pPr>
    </w:p>
    <w:p w14:paraId="7640185C" w14:textId="77777777" w:rsidR="00F02DAD" w:rsidRPr="00674F24" w:rsidRDefault="00F02DAD" w:rsidP="00220938">
      <w:pPr>
        <w:rPr>
          <w:rFonts w:ascii="Times New Roman" w:hAnsi="Times New Roman"/>
        </w:rPr>
      </w:pPr>
      <w:r w:rsidRPr="00674F24">
        <w:rPr>
          <w:rFonts w:ascii="Times New Roman" w:hAnsi="Times New Roman"/>
        </w:rPr>
        <w:t>Smluvní strany:</w:t>
      </w:r>
    </w:p>
    <w:p w14:paraId="13F388D2" w14:textId="3801857E" w:rsidR="00F02DAD" w:rsidRPr="00674F24" w:rsidRDefault="00F02DAD" w:rsidP="00220938">
      <w:pPr>
        <w:pStyle w:val="Zkladntext"/>
        <w:numPr>
          <w:ilvl w:val="0"/>
          <w:numId w:val="8"/>
        </w:numPr>
      </w:pPr>
      <w:r w:rsidRPr="00674F24">
        <w:t xml:space="preserve">Město Letovice, zastoupené </w:t>
      </w:r>
      <w:r w:rsidRPr="00674F24">
        <w:rPr>
          <w:lang w:val="cs-CZ"/>
        </w:rPr>
        <w:t>Mgr. Petrem Novotným</w:t>
      </w:r>
      <w:r w:rsidRPr="00674F24">
        <w:t>,</w:t>
      </w:r>
      <w:r>
        <w:t xml:space="preserve"> sídlo Letovice, Masarykovo nám.</w:t>
      </w:r>
      <w:r w:rsidRPr="00674F24">
        <w:t xml:space="preserve">19, Letovice, IČO </w:t>
      </w:r>
      <w:r w:rsidR="00983F0E">
        <w:rPr>
          <w:lang w:val="cs-CZ"/>
        </w:rPr>
        <w:t>00</w:t>
      </w:r>
      <w:r w:rsidRPr="00674F24">
        <w:t>280518,</w:t>
      </w:r>
    </w:p>
    <w:p w14:paraId="00D49C76" w14:textId="77777777" w:rsidR="00F02DAD" w:rsidRPr="00674F24" w:rsidRDefault="00F02DAD" w:rsidP="00220938">
      <w:pPr>
        <w:pStyle w:val="Zkladntext"/>
        <w:ind w:left="708"/>
      </w:pPr>
      <w:r w:rsidRPr="00674F24">
        <w:t>(dále jen poskytovatel)</w:t>
      </w:r>
    </w:p>
    <w:p w14:paraId="778308DF" w14:textId="77777777" w:rsidR="00F02DAD" w:rsidRPr="00674F24" w:rsidRDefault="00F02DAD" w:rsidP="00220938">
      <w:pPr>
        <w:pStyle w:val="Zkladntext"/>
        <w:ind w:left="708"/>
      </w:pPr>
    </w:p>
    <w:p w14:paraId="78F84114" w14:textId="77777777" w:rsidR="00F02DAD" w:rsidRPr="008626B1" w:rsidRDefault="00F02DAD" w:rsidP="00220938">
      <w:pPr>
        <w:pStyle w:val="Zkladntext"/>
        <w:ind w:left="708"/>
        <w:jc w:val="center"/>
        <w:rPr>
          <w:lang w:val="cs-CZ"/>
        </w:rPr>
      </w:pPr>
      <w:r>
        <w:rPr>
          <w:lang w:val="cs-CZ"/>
        </w:rPr>
        <w:t>a</w:t>
      </w:r>
    </w:p>
    <w:p w14:paraId="1273F08D" w14:textId="77777777" w:rsidR="00F02DAD" w:rsidRPr="00674F24" w:rsidRDefault="00F02DAD" w:rsidP="00983F0E">
      <w:pPr>
        <w:pStyle w:val="Zkladntext"/>
      </w:pPr>
    </w:p>
    <w:p w14:paraId="20CBCB0A" w14:textId="049FE6E8" w:rsidR="00983F0E" w:rsidRDefault="00F02DAD" w:rsidP="00203E58">
      <w:pPr>
        <w:pStyle w:val="Zkladntext"/>
        <w:ind w:left="708" w:hanging="348"/>
        <w:jc w:val="left"/>
        <w:rPr>
          <w:noProof/>
          <w:lang w:val="cs-CZ"/>
        </w:rPr>
      </w:pPr>
      <w:r w:rsidRPr="008626B1">
        <w:t xml:space="preserve">2.  </w:t>
      </w:r>
      <w:r w:rsidRPr="008626B1">
        <w:tab/>
      </w:r>
      <w:r w:rsidR="005305BC">
        <w:rPr>
          <w:noProof/>
          <w:lang w:val="cs-CZ"/>
        </w:rPr>
        <w:t>Jméno a příjmení: ……………………………………………………………………..</w:t>
      </w:r>
      <w:r w:rsidRPr="008F38AC">
        <w:rPr>
          <w:noProof/>
        </w:rPr>
        <w:t xml:space="preserve">. </w:t>
      </w:r>
      <w:r w:rsidR="005305BC">
        <w:rPr>
          <w:noProof/>
          <w:lang w:val="cs-CZ"/>
        </w:rPr>
        <w:t>Adresa trv. Bydliště: ……………………………………………………………………..</w:t>
      </w:r>
      <w:r w:rsidR="00983F0E">
        <w:rPr>
          <w:noProof/>
          <w:lang w:val="cs-CZ"/>
        </w:rPr>
        <w:t xml:space="preserve">, </w:t>
      </w:r>
    </w:p>
    <w:p w14:paraId="04DFFF88" w14:textId="251747B1" w:rsidR="00F02DAD" w:rsidRPr="00674F24" w:rsidRDefault="005305BC" w:rsidP="00983F0E">
      <w:pPr>
        <w:pStyle w:val="Zkladntext"/>
        <w:ind w:left="708"/>
        <w:jc w:val="left"/>
      </w:pPr>
      <w:r>
        <w:rPr>
          <w:noProof/>
          <w:lang w:val="cs-CZ"/>
        </w:rPr>
        <w:t>Č</w:t>
      </w:r>
      <w:r w:rsidR="00983F0E">
        <w:rPr>
          <w:noProof/>
          <w:lang w:val="cs-CZ"/>
        </w:rPr>
        <w:t>.účtu:</w:t>
      </w:r>
      <w:r>
        <w:rPr>
          <w:noProof/>
          <w:lang w:val="cs-CZ"/>
        </w:rPr>
        <w:t xml:space="preserve"> ……………………………….</w:t>
      </w:r>
      <w:r w:rsidR="00983F0E">
        <w:rPr>
          <w:noProof/>
          <w:lang w:val="cs-CZ"/>
        </w:rPr>
        <w:t xml:space="preserve"> </w:t>
      </w:r>
      <w:r w:rsidR="00F02DAD">
        <w:br/>
      </w:r>
      <w:r w:rsidR="00F02DAD" w:rsidRPr="008626B1">
        <w:t xml:space="preserve"> (dále jen příjemce)</w:t>
      </w:r>
    </w:p>
    <w:p w14:paraId="205AC1A0" w14:textId="77777777" w:rsidR="00F02DAD" w:rsidRPr="00674F24" w:rsidRDefault="00F02DAD" w:rsidP="00220938">
      <w:pPr>
        <w:pStyle w:val="Zkladntext"/>
        <w:ind w:left="708" w:hanging="348"/>
      </w:pPr>
    </w:p>
    <w:p w14:paraId="54C2D9F6" w14:textId="77777777" w:rsidR="00F02DAD" w:rsidRPr="00674F24" w:rsidRDefault="00F02DAD" w:rsidP="00220938">
      <w:pPr>
        <w:pStyle w:val="Zkladntext"/>
        <w:jc w:val="center"/>
      </w:pPr>
      <w:r w:rsidRPr="00674F24">
        <w:t>uzavírají níže uvedeného dne, měsíce a roku tuto smlouvu:</w:t>
      </w:r>
    </w:p>
    <w:p w14:paraId="52308D1B" w14:textId="77777777" w:rsidR="00F02DAD" w:rsidRPr="00674F24" w:rsidRDefault="00F02DAD" w:rsidP="00DE433C">
      <w:pPr>
        <w:pStyle w:val="Nzev"/>
        <w:jc w:val="left"/>
        <w:rPr>
          <w:sz w:val="22"/>
          <w:lang w:val="cs-CZ"/>
        </w:rPr>
      </w:pPr>
    </w:p>
    <w:p w14:paraId="2BA21D60" w14:textId="77777777" w:rsidR="00F02DAD" w:rsidRPr="00674F24" w:rsidRDefault="00F02DAD" w:rsidP="00220938">
      <w:pPr>
        <w:pStyle w:val="Nzev"/>
        <w:rPr>
          <w:sz w:val="22"/>
        </w:rPr>
      </w:pPr>
    </w:p>
    <w:p w14:paraId="054DBA2E" w14:textId="77777777" w:rsidR="00F02DAD" w:rsidRPr="00674F24" w:rsidRDefault="00F02DAD" w:rsidP="00220938">
      <w:pPr>
        <w:pStyle w:val="Zkladntext"/>
        <w:jc w:val="center"/>
      </w:pPr>
      <w:r w:rsidRPr="00674F24">
        <w:rPr>
          <w:b/>
        </w:rPr>
        <w:t>I.</w:t>
      </w:r>
    </w:p>
    <w:p w14:paraId="11EC2312" w14:textId="77777777" w:rsidR="00F02DAD" w:rsidRPr="00674F24" w:rsidRDefault="00F02DAD" w:rsidP="00220938">
      <w:pPr>
        <w:pStyle w:val="Zkladntext"/>
        <w:ind w:left="360" w:hanging="360"/>
        <w:jc w:val="center"/>
        <w:rPr>
          <w:b/>
        </w:rPr>
      </w:pPr>
      <w:r w:rsidRPr="00674F24">
        <w:rPr>
          <w:b/>
        </w:rPr>
        <w:t>Předmět smlouvy</w:t>
      </w:r>
    </w:p>
    <w:p w14:paraId="2B0A3166" w14:textId="77777777" w:rsidR="00F02DAD" w:rsidRPr="00674F24" w:rsidRDefault="00F02DAD" w:rsidP="00220938">
      <w:pPr>
        <w:pStyle w:val="Zkladntext"/>
        <w:ind w:left="360" w:hanging="360"/>
        <w:jc w:val="center"/>
        <w:rPr>
          <w:b/>
        </w:rPr>
      </w:pPr>
    </w:p>
    <w:p w14:paraId="4115D0F3" w14:textId="4D0DA335" w:rsidR="00F02DAD" w:rsidRPr="00A57B34" w:rsidRDefault="00F02DAD" w:rsidP="00A57B34">
      <w:pPr>
        <w:numPr>
          <w:ilvl w:val="0"/>
          <w:numId w:val="1"/>
        </w:numPr>
        <w:spacing w:after="0" w:line="240" w:lineRule="auto"/>
        <w:jc w:val="both"/>
        <w:rPr>
          <w:rFonts w:ascii="Times New Roman" w:hAnsi="Times New Roman"/>
          <w:sz w:val="24"/>
        </w:rPr>
      </w:pPr>
      <w:r>
        <w:rPr>
          <w:rFonts w:ascii="Times New Roman" w:hAnsi="Times New Roman"/>
          <w:sz w:val="24"/>
        </w:rPr>
        <w:t xml:space="preserve">Předmětem smlouvy je poskytnutí účelové </w:t>
      </w:r>
      <w:r w:rsidRPr="003B7A59">
        <w:rPr>
          <w:rFonts w:ascii="Times New Roman" w:hAnsi="Times New Roman"/>
          <w:sz w:val="24"/>
        </w:rPr>
        <w:t>dotace</w:t>
      </w:r>
      <w:r>
        <w:rPr>
          <w:rFonts w:ascii="Times New Roman" w:hAnsi="Times New Roman"/>
          <w:sz w:val="24"/>
        </w:rPr>
        <w:t xml:space="preserve"> z rozpočtu poskytovatele</w:t>
      </w:r>
      <w:r w:rsidRPr="003B7A59">
        <w:rPr>
          <w:rFonts w:ascii="Times New Roman" w:hAnsi="Times New Roman"/>
          <w:sz w:val="24"/>
        </w:rPr>
        <w:t xml:space="preserve"> na úhradu nákladů </w:t>
      </w:r>
      <w:r>
        <w:rPr>
          <w:rFonts w:ascii="Times New Roman" w:hAnsi="Times New Roman"/>
          <w:sz w:val="24"/>
        </w:rPr>
        <w:t xml:space="preserve">na realizaci účelu </w:t>
      </w:r>
      <w:r w:rsidRPr="00BF0249">
        <w:rPr>
          <w:rFonts w:ascii="Times New Roman" w:hAnsi="Times New Roman"/>
          <w:sz w:val="24"/>
        </w:rPr>
        <w:t xml:space="preserve">dle žádosti </w:t>
      </w:r>
      <w:r w:rsidR="00A57B34">
        <w:rPr>
          <w:rFonts w:ascii="Times New Roman" w:hAnsi="Times New Roman"/>
          <w:sz w:val="24"/>
        </w:rPr>
        <w:t>……………………..</w:t>
      </w:r>
      <w:r w:rsidRPr="00A57B34">
        <w:rPr>
          <w:rFonts w:ascii="Times New Roman" w:hAnsi="Times New Roman"/>
          <w:sz w:val="24"/>
        </w:rPr>
        <w:t xml:space="preserve"> (dále jen projekt).</w:t>
      </w:r>
    </w:p>
    <w:p w14:paraId="7CFDCB45" w14:textId="77777777" w:rsidR="00F02DAD" w:rsidRPr="00674F24" w:rsidRDefault="00F02DAD" w:rsidP="008416AA">
      <w:pPr>
        <w:spacing w:after="0" w:line="240" w:lineRule="auto"/>
        <w:ind w:left="720"/>
        <w:jc w:val="both"/>
        <w:rPr>
          <w:rFonts w:ascii="Times New Roman" w:hAnsi="Times New Roman"/>
          <w:sz w:val="24"/>
        </w:rPr>
      </w:pPr>
    </w:p>
    <w:p w14:paraId="2F6C23D5" w14:textId="78542ADD" w:rsidR="00F02DAD" w:rsidRPr="00674F24" w:rsidRDefault="00F02DAD" w:rsidP="00220938">
      <w:pPr>
        <w:numPr>
          <w:ilvl w:val="0"/>
          <w:numId w:val="1"/>
        </w:numPr>
        <w:spacing w:after="0" w:line="240" w:lineRule="auto"/>
        <w:jc w:val="both"/>
        <w:rPr>
          <w:rFonts w:ascii="Times New Roman" w:hAnsi="Times New Roman"/>
          <w:sz w:val="24"/>
        </w:rPr>
      </w:pPr>
      <w:r w:rsidRPr="00674F24">
        <w:rPr>
          <w:rFonts w:ascii="Times New Roman" w:hAnsi="Times New Roman"/>
          <w:sz w:val="24"/>
        </w:rPr>
        <w:t>Dotace je poskytována na základě Dotačního pro</w:t>
      </w:r>
      <w:r>
        <w:rPr>
          <w:rFonts w:ascii="Times New Roman" w:hAnsi="Times New Roman"/>
          <w:sz w:val="24"/>
        </w:rPr>
        <w:t>gramu města Letovice na rok 202</w:t>
      </w:r>
      <w:r w:rsidR="00885CAC">
        <w:rPr>
          <w:rFonts w:ascii="Times New Roman" w:hAnsi="Times New Roman"/>
          <w:sz w:val="24"/>
        </w:rPr>
        <w:t>2</w:t>
      </w:r>
      <w:r w:rsidRPr="00674F24">
        <w:rPr>
          <w:rFonts w:ascii="Times New Roman" w:hAnsi="Times New Roman"/>
          <w:sz w:val="24"/>
        </w:rPr>
        <w:t xml:space="preserve"> </w:t>
      </w:r>
      <w:r w:rsidR="009B06B3">
        <w:rPr>
          <w:rFonts w:ascii="Times New Roman" w:hAnsi="Times New Roman"/>
          <w:sz w:val="24"/>
        </w:rPr>
        <w:t xml:space="preserve">na domovní čistírny odpadních vod </w:t>
      </w:r>
      <w:r w:rsidRPr="00674F24">
        <w:rPr>
          <w:rFonts w:ascii="Times New Roman" w:hAnsi="Times New Roman"/>
          <w:sz w:val="24"/>
        </w:rPr>
        <w:t>(dále jen program).</w:t>
      </w:r>
    </w:p>
    <w:p w14:paraId="62A76F54" w14:textId="77777777" w:rsidR="00F02DAD" w:rsidRPr="00674F24" w:rsidRDefault="00F02DAD" w:rsidP="008416AA">
      <w:pPr>
        <w:spacing w:after="0" w:line="240" w:lineRule="auto"/>
        <w:ind w:left="720"/>
        <w:jc w:val="both"/>
        <w:rPr>
          <w:rFonts w:ascii="Times New Roman" w:hAnsi="Times New Roman"/>
          <w:sz w:val="24"/>
        </w:rPr>
      </w:pPr>
    </w:p>
    <w:p w14:paraId="4C66D842" w14:textId="0535A668" w:rsidR="00F02DAD" w:rsidRPr="00674F24" w:rsidRDefault="00F02DAD" w:rsidP="00113E03">
      <w:pPr>
        <w:pStyle w:val="Zkladntext"/>
        <w:numPr>
          <w:ilvl w:val="0"/>
          <w:numId w:val="1"/>
        </w:numPr>
      </w:pPr>
      <w:r w:rsidRPr="00674F24">
        <w:t xml:space="preserve">Příjemce dotaci přijímá a zavazuje se, že bude </w:t>
      </w:r>
      <w:r w:rsidRPr="00674F24">
        <w:rPr>
          <w:lang w:val="cs-CZ"/>
        </w:rPr>
        <w:t>projekt</w:t>
      </w:r>
      <w:r w:rsidRPr="00674F24">
        <w:t xml:space="preserve"> realizovat na vlastní zodpovědnost, v souladu s právními předpisy, veřejným zájmem, podmínkami této smlouvy a </w:t>
      </w:r>
      <w:r w:rsidRPr="00674F24">
        <w:rPr>
          <w:lang w:val="cs-CZ"/>
        </w:rPr>
        <w:t>programem</w:t>
      </w:r>
      <w:r w:rsidRPr="00674F24">
        <w:t xml:space="preserve"> a to nejpozději do </w:t>
      </w:r>
      <w:r w:rsidR="00A57B34">
        <w:rPr>
          <w:lang w:val="cs-CZ"/>
        </w:rPr>
        <w:t>…………………..</w:t>
      </w:r>
      <w:r w:rsidRPr="00674F24">
        <w:t>.</w:t>
      </w:r>
    </w:p>
    <w:p w14:paraId="208347A7" w14:textId="77777777" w:rsidR="00F02DAD" w:rsidRPr="00674F24" w:rsidRDefault="00F02DAD" w:rsidP="008416AA">
      <w:pPr>
        <w:pStyle w:val="Zkladntext"/>
        <w:ind w:left="720"/>
      </w:pPr>
    </w:p>
    <w:p w14:paraId="676085D1" w14:textId="77777777" w:rsidR="00F02DAD" w:rsidRPr="00674F24" w:rsidRDefault="00F02DAD" w:rsidP="00220938">
      <w:pPr>
        <w:numPr>
          <w:ilvl w:val="0"/>
          <w:numId w:val="1"/>
        </w:numPr>
        <w:spacing w:after="0" w:line="240" w:lineRule="auto"/>
        <w:jc w:val="both"/>
        <w:rPr>
          <w:rFonts w:ascii="Times New Roman" w:hAnsi="Times New Roman"/>
          <w:sz w:val="24"/>
        </w:rPr>
      </w:pPr>
      <w:r w:rsidRPr="00674F24">
        <w:rPr>
          <w:rFonts w:ascii="Times New Roman" w:hAnsi="Times New Roman"/>
          <w:sz w:val="24"/>
        </w:rPr>
        <w:t>Poskytnutí dotace je v souladu se zákonem č. 128/2000 Sb., o obcíc</w:t>
      </w:r>
      <w:r>
        <w:rPr>
          <w:rFonts w:ascii="Times New Roman" w:hAnsi="Times New Roman"/>
          <w:sz w:val="24"/>
        </w:rPr>
        <w:t>h, ve znění pozdějších předpisů</w:t>
      </w:r>
      <w:r w:rsidRPr="00674F24">
        <w:rPr>
          <w:rFonts w:ascii="Times New Roman" w:hAnsi="Times New Roman"/>
          <w:sz w:val="24"/>
        </w:rPr>
        <w:t xml:space="preserve"> a zákonem č. 250/2000 Sb., o rozpočtových pravidlech územních rozpočtů, ve znění pozdějších předpisů.</w:t>
      </w:r>
    </w:p>
    <w:p w14:paraId="7CFA8CF2" w14:textId="77777777" w:rsidR="00F02DAD" w:rsidRPr="00674F24" w:rsidRDefault="00F02DAD" w:rsidP="008416AA">
      <w:pPr>
        <w:spacing w:after="0" w:line="240" w:lineRule="auto"/>
        <w:ind w:left="720"/>
        <w:jc w:val="both"/>
        <w:rPr>
          <w:rFonts w:ascii="Times New Roman" w:hAnsi="Times New Roman"/>
          <w:sz w:val="24"/>
        </w:rPr>
      </w:pPr>
    </w:p>
    <w:p w14:paraId="32FE20F1" w14:textId="77777777" w:rsidR="00F02DAD" w:rsidRPr="00674F24" w:rsidRDefault="00F02DAD" w:rsidP="00220938">
      <w:pPr>
        <w:pStyle w:val="Zkladntext"/>
        <w:numPr>
          <w:ilvl w:val="0"/>
          <w:numId w:val="1"/>
        </w:numPr>
      </w:pPr>
      <w:r w:rsidRPr="00674F24">
        <w:t>Dotace je ve smyslu zákona č. 320/2001 Sb., o finanční kontrole ve veřejné správě veřejnou finanční podporou a vztahují se na ni všechna ustanovení tohoto zákona.</w:t>
      </w:r>
    </w:p>
    <w:p w14:paraId="468036F8" w14:textId="77777777" w:rsidR="00F02DAD" w:rsidRPr="00674F24" w:rsidRDefault="00F02DAD" w:rsidP="00220938">
      <w:pPr>
        <w:pStyle w:val="Zkladntext"/>
      </w:pPr>
    </w:p>
    <w:p w14:paraId="5972A7C2" w14:textId="77777777" w:rsidR="003913C8" w:rsidRDefault="003913C8" w:rsidP="00220938">
      <w:pPr>
        <w:pStyle w:val="Zkladntext"/>
        <w:ind w:left="360"/>
        <w:jc w:val="center"/>
        <w:rPr>
          <w:b/>
        </w:rPr>
      </w:pPr>
    </w:p>
    <w:p w14:paraId="3FC99233" w14:textId="77777777" w:rsidR="00F02DAD" w:rsidRPr="00674F24" w:rsidRDefault="00F02DAD" w:rsidP="00220938">
      <w:pPr>
        <w:pStyle w:val="Zkladntext"/>
        <w:ind w:left="360"/>
        <w:jc w:val="center"/>
        <w:rPr>
          <w:b/>
        </w:rPr>
      </w:pPr>
      <w:r w:rsidRPr="00674F24">
        <w:rPr>
          <w:b/>
        </w:rPr>
        <w:t>II.</w:t>
      </w:r>
    </w:p>
    <w:p w14:paraId="32FA7AA8" w14:textId="77777777" w:rsidR="00F02DAD" w:rsidRPr="00674F24" w:rsidRDefault="00F02DAD" w:rsidP="00220938">
      <w:pPr>
        <w:pStyle w:val="Zkladntext"/>
        <w:ind w:left="360"/>
        <w:jc w:val="center"/>
        <w:rPr>
          <w:b/>
        </w:rPr>
      </w:pPr>
      <w:r w:rsidRPr="00674F24">
        <w:rPr>
          <w:b/>
        </w:rPr>
        <w:t>Výše dotace a lhůta poskytnutí dotace</w:t>
      </w:r>
    </w:p>
    <w:p w14:paraId="4E40477D" w14:textId="77777777" w:rsidR="00F02DAD" w:rsidRPr="00674F24" w:rsidRDefault="00F02DAD" w:rsidP="00220938">
      <w:pPr>
        <w:pStyle w:val="Zkladntext"/>
        <w:ind w:left="360"/>
        <w:jc w:val="center"/>
        <w:rPr>
          <w:b/>
        </w:rPr>
      </w:pPr>
    </w:p>
    <w:p w14:paraId="130352B1" w14:textId="77777777" w:rsidR="00F02DAD" w:rsidRPr="00674F24" w:rsidRDefault="00F02DAD" w:rsidP="00DC50B0">
      <w:pPr>
        <w:pStyle w:val="Zkladntext"/>
        <w:numPr>
          <w:ilvl w:val="0"/>
          <w:numId w:val="2"/>
        </w:numPr>
      </w:pPr>
      <w:r w:rsidRPr="00674F24">
        <w:rPr>
          <w:lang w:val="cs-CZ"/>
        </w:rPr>
        <w:t>P</w:t>
      </w:r>
      <w:r w:rsidRPr="00674F24">
        <w:t>oskytovatel</w:t>
      </w:r>
      <w:r w:rsidRPr="00674F24">
        <w:rPr>
          <w:lang w:val="cs-CZ"/>
        </w:rPr>
        <w:t xml:space="preserve"> poskytne příjemci na realizaci projektu uvedeného v čl. I. této smlouvy </w:t>
      </w:r>
      <w:r w:rsidRPr="00674F24">
        <w:t>z prostředků města Letovice</w:t>
      </w:r>
      <w:r w:rsidRPr="00674F24">
        <w:rPr>
          <w:lang w:val="cs-CZ"/>
        </w:rPr>
        <w:t>:</w:t>
      </w:r>
    </w:p>
    <w:p w14:paraId="2B7CEFE0" w14:textId="1F41553F" w:rsidR="00A57B34" w:rsidRDefault="00F02DAD" w:rsidP="00F52CC9">
      <w:pPr>
        <w:pStyle w:val="Zkladntext"/>
        <w:numPr>
          <w:ilvl w:val="0"/>
          <w:numId w:val="16"/>
        </w:numPr>
        <w:rPr>
          <w:i/>
        </w:rPr>
      </w:pPr>
      <w:r w:rsidRPr="00DD0F46">
        <w:rPr>
          <w:i/>
        </w:rPr>
        <w:t xml:space="preserve">dotaci v celkové výši </w:t>
      </w:r>
      <w:r w:rsidR="00A57B34">
        <w:rPr>
          <w:i/>
          <w:noProof/>
          <w:lang w:val="cs-CZ"/>
        </w:rPr>
        <w:t>………………………..</w:t>
      </w:r>
      <w:r w:rsidRPr="00DD0F46">
        <w:rPr>
          <w:i/>
        </w:rPr>
        <w:t xml:space="preserve">Kč, </w:t>
      </w:r>
    </w:p>
    <w:p w14:paraId="01880055" w14:textId="3A426F57" w:rsidR="00F02DAD" w:rsidRDefault="00F02DAD" w:rsidP="00A57B34">
      <w:pPr>
        <w:pStyle w:val="Zkladntext"/>
        <w:ind w:left="1080"/>
        <w:rPr>
          <w:i/>
        </w:rPr>
      </w:pPr>
      <w:r w:rsidRPr="00DD0F46">
        <w:rPr>
          <w:i/>
        </w:rPr>
        <w:lastRenderedPageBreak/>
        <w:t xml:space="preserve">slovy: </w:t>
      </w:r>
      <w:r w:rsidR="00A57B34">
        <w:rPr>
          <w:i/>
          <w:lang w:val="cs-CZ"/>
        </w:rPr>
        <w:t>……………………………………………………..</w:t>
      </w:r>
      <w:r w:rsidRPr="00DD0F46">
        <w:rPr>
          <w:i/>
        </w:rPr>
        <w:t>korun</w:t>
      </w:r>
      <w:r w:rsidRPr="00DD0F46">
        <w:rPr>
          <w:i/>
          <w:lang w:val="cs-CZ"/>
        </w:rPr>
        <w:t xml:space="preserve"> českých</w:t>
      </w:r>
      <w:r w:rsidRPr="00DD0F46">
        <w:rPr>
          <w:i/>
        </w:rPr>
        <w:t xml:space="preserve"> </w:t>
      </w:r>
    </w:p>
    <w:p w14:paraId="21B62CC8" w14:textId="77777777" w:rsidR="00A57B34" w:rsidRPr="00DD0F46" w:rsidRDefault="00A57B34" w:rsidP="00A57B34">
      <w:pPr>
        <w:pStyle w:val="Zkladntext"/>
        <w:ind w:left="1080"/>
        <w:rPr>
          <w:i/>
        </w:rPr>
      </w:pPr>
    </w:p>
    <w:p w14:paraId="16877CD6" w14:textId="7D4D46B9" w:rsidR="006018E2" w:rsidRPr="00181B17" w:rsidRDefault="006018E2" w:rsidP="006018E2">
      <w:pPr>
        <w:pStyle w:val="Odstavecseseznamem"/>
        <w:numPr>
          <w:ilvl w:val="0"/>
          <w:numId w:val="2"/>
        </w:numPr>
        <w:jc w:val="both"/>
        <w:rPr>
          <w:rFonts w:ascii="Times New Roman" w:hAnsi="Times New Roman"/>
          <w:sz w:val="24"/>
          <w:szCs w:val="24"/>
          <w:lang w:eastAsia="cs-CZ"/>
        </w:rPr>
      </w:pPr>
      <w:r w:rsidRPr="00181B17">
        <w:rPr>
          <w:rFonts w:ascii="Times New Roman" w:hAnsi="Times New Roman"/>
          <w:sz w:val="24"/>
          <w:szCs w:val="24"/>
          <w:lang w:eastAsia="cs-CZ"/>
        </w:rPr>
        <w:t>Příjemci bude dotace proplacena zpětně, tzn. až po ukončení realizace projektu a předložení kolaudačního souhlasu nebo jiného rozhodnutí příslušného správního orgánu o uvedení</w:t>
      </w:r>
      <w:r w:rsidR="00CA1A2D" w:rsidRPr="00181B17">
        <w:rPr>
          <w:rFonts w:ascii="Times New Roman" w:hAnsi="Times New Roman"/>
          <w:sz w:val="24"/>
          <w:szCs w:val="24"/>
          <w:lang w:eastAsia="cs-CZ"/>
        </w:rPr>
        <w:t xml:space="preserve"> zařízení</w:t>
      </w:r>
      <w:r w:rsidRPr="00181B17">
        <w:rPr>
          <w:rFonts w:ascii="Times New Roman" w:hAnsi="Times New Roman"/>
          <w:sz w:val="24"/>
          <w:szCs w:val="24"/>
          <w:lang w:eastAsia="cs-CZ"/>
        </w:rPr>
        <w:t xml:space="preserve"> do provozu. </w:t>
      </w:r>
    </w:p>
    <w:p w14:paraId="71E55DE9" w14:textId="14036828" w:rsidR="006018E2" w:rsidRPr="00181B17" w:rsidRDefault="00F02DAD" w:rsidP="006018E2">
      <w:pPr>
        <w:pStyle w:val="Odstavecseseznamem"/>
        <w:numPr>
          <w:ilvl w:val="0"/>
          <w:numId w:val="2"/>
        </w:numPr>
        <w:jc w:val="both"/>
        <w:rPr>
          <w:rFonts w:ascii="Times New Roman" w:hAnsi="Times New Roman"/>
          <w:sz w:val="24"/>
          <w:szCs w:val="24"/>
          <w:lang w:eastAsia="cs-CZ"/>
        </w:rPr>
      </w:pPr>
      <w:r w:rsidRPr="00181B17">
        <w:rPr>
          <w:rFonts w:ascii="Times New Roman" w:hAnsi="Times New Roman"/>
          <w:sz w:val="24"/>
          <w:szCs w:val="24"/>
        </w:rPr>
        <w:t xml:space="preserve">Prostředky dotace budou poukázány jednorázově bankovním převodem z bankovního účtu města Letovice, vedeného u Komerční banky, a. s., č. 820631/0100 na účet příjemce č. </w:t>
      </w:r>
      <w:r w:rsidR="00A57B34" w:rsidRPr="00181B17">
        <w:rPr>
          <w:rFonts w:ascii="Times New Roman" w:hAnsi="Times New Roman"/>
          <w:noProof/>
          <w:sz w:val="24"/>
          <w:szCs w:val="24"/>
        </w:rPr>
        <w:t>……………………….</w:t>
      </w:r>
      <w:r w:rsidRPr="00181B17">
        <w:rPr>
          <w:rFonts w:ascii="Times New Roman" w:hAnsi="Times New Roman"/>
          <w:sz w:val="24"/>
          <w:szCs w:val="24"/>
        </w:rPr>
        <w:t xml:space="preserve">  </w:t>
      </w:r>
      <w:r w:rsidR="006018E2" w:rsidRPr="00181B17">
        <w:rPr>
          <w:rFonts w:ascii="Times New Roman" w:hAnsi="Times New Roman"/>
          <w:sz w:val="24"/>
          <w:szCs w:val="24"/>
          <w:lang w:eastAsia="cs-CZ"/>
        </w:rPr>
        <w:t xml:space="preserve">do </w:t>
      </w:r>
      <w:r w:rsidR="00FF59C4" w:rsidRPr="00181B17">
        <w:rPr>
          <w:rFonts w:ascii="Times New Roman" w:hAnsi="Times New Roman"/>
          <w:sz w:val="24"/>
          <w:szCs w:val="24"/>
          <w:lang w:eastAsia="cs-CZ"/>
        </w:rPr>
        <w:t>30</w:t>
      </w:r>
      <w:r w:rsidR="006018E2" w:rsidRPr="00181B17">
        <w:rPr>
          <w:rFonts w:ascii="Times New Roman" w:hAnsi="Times New Roman"/>
          <w:sz w:val="24"/>
          <w:szCs w:val="24"/>
          <w:lang w:eastAsia="cs-CZ"/>
        </w:rPr>
        <w:t xml:space="preserve"> kalendářních dnů po splnění výše uvedených podmínek</w:t>
      </w:r>
      <w:r w:rsidR="00264670" w:rsidRPr="00181B17">
        <w:rPr>
          <w:rFonts w:ascii="Times New Roman" w:hAnsi="Times New Roman"/>
          <w:sz w:val="24"/>
          <w:szCs w:val="24"/>
          <w:lang w:eastAsia="cs-CZ"/>
        </w:rPr>
        <w:t>.</w:t>
      </w:r>
      <w:r w:rsidR="006018E2" w:rsidRPr="00181B17">
        <w:rPr>
          <w:rFonts w:ascii="Times New Roman" w:hAnsi="Times New Roman"/>
          <w:sz w:val="24"/>
          <w:szCs w:val="24"/>
          <w:lang w:eastAsia="cs-CZ"/>
        </w:rPr>
        <w:t xml:space="preserve"> </w:t>
      </w:r>
    </w:p>
    <w:p w14:paraId="598180EA" w14:textId="0750B07B" w:rsidR="00F02DAD" w:rsidRPr="00181B17" w:rsidRDefault="00F02DAD" w:rsidP="00BB7338">
      <w:pPr>
        <w:pStyle w:val="Zkladntext"/>
        <w:ind w:left="360"/>
      </w:pPr>
    </w:p>
    <w:p w14:paraId="7A17689F" w14:textId="65F62CA2" w:rsidR="00F02DAD" w:rsidRPr="00181B17" w:rsidRDefault="00F02DAD" w:rsidP="00A57B34">
      <w:pPr>
        <w:pStyle w:val="Zkladntext"/>
      </w:pPr>
    </w:p>
    <w:p w14:paraId="1E9AB331" w14:textId="77777777" w:rsidR="003913C8" w:rsidRPr="00181B17" w:rsidRDefault="003913C8" w:rsidP="00220938">
      <w:pPr>
        <w:pStyle w:val="Zkladntext"/>
        <w:ind w:left="360"/>
        <w:jc w:val="center"/>
        <w:rPr>
          <w:b/>
        </w:rPr>
      </w:pPr>
    </w:p>
    <w:p w14:paraId="2904DBF6" w14:textId="77777777" w:rsidR="00F02DAD" w:rsidRPr="00674F24" w:rsidRDefault="00F02DAD" w:rsidP="00220938">
      <w:pPr>
        <w:pStyle w:val="Zkladntext"/>
        <w:ind w:left="360"/>
        <w:jc w:val="center"/>
        <w:rPr>
          <w:b/>
        </w:rPr>
      </w:pPr>
      <w:r w:rsidRPr="00674F24">
        <w:rPr>
          <w:b/>
        </w:rPr>
        <w:t>III.</w:t>
      </w:r>
    </w:p>
    <w:p w14:paraId="3A773E6A" w14:textId="77777777" w:rsidR="00F02DAD" w:rsidRPr="00674F24" w:rsidRDefault="00F02DAD" w:rsidP="00220938">
      <w:pPr>
        <w:pStyle w:val="Zkladntext"/>
        <w:ind w:left="360"/>
        <w:jc w:val="center"/>
        <w:rPr>
          <w:b/>
        </w:rPr>
      </w:pPr>
      <w:r w:rsidRPr="00674F24">
        <w:rPr>
          <w:b/>
        </w:rPr>
        <w:t>Podmínky použití dotace a povinnosti příjemce</w:t>
      </w:r>
    </w:p>
    <w:p w14:paraId="0BA23E61" w14:textId="77777777" w:rsidR="00F02DAD" w:rsidRPr="00674F24" w:rsidRDefault="00F02DAD" w:rsidP="00240C68">
      <w:pPr>
        <w:pStyle w:val="Zkladntext"/>
        <w:ind w:left="360"/>
        <w:rPr>
          <w:b/>
        </w:rPr>
      </w:pPr>
    </w:p>
    <w:p w14:paraId="33630EAC" w14:textId="4A976667" w:rsidR="0022353B" w:rsidRPr="00181B17" w:rsidRDefault="00A06583" w:rsidP="00A57B34">
      <w:pPr>
        <w:pStyle w:val="Zkladntext"/>
        <w:numPr>
          <w:ilvl w:val="0"/>
          <w:numId w:val="17"/>
        </w:numPr>
        <w:ind w:left="709" w:hanging="425"/>
      </w:pPr>
      <w:r w:rsidRPr="00181B17">
        <w:t xml:space="preserve">Příjemce </w:t>
      </w:r>
      <w:r w:rsidR="000E3AD2" w:rsidRPr="00181B17">
        <w:rPr>
          <w:lang w:val="cs-CZ"/>
        </w:rPr>
        <w:t xml:space="preserve">se zavazuje projekt realizovat na vlastní odpovědnost, v souladu s právními předpisy, podmínkami této smlouvy a dotačním programem, a to nejpozději </w:t>
      </w:r>
      <w:r w:rsidRPr="00181B17">
        <w:t xml:space="preserve">do </w:t>
      </w:r>
      <w:r w:rsidR="001043B9">
        <w:rPr>
          <w:lang w:val="cs-CZ"/>
        </w:rPr>
        <w:t>30.11</w:t>
      </w:r>
      <w:r w:rsidR="000E3AD2" w:rsidRPr="00181B17">
        <w:rPr>
          <w:lang w:val="cs-CZ"/>
        </w:rPr>
        <w:t>.2022.</w:t>
      </w:r>
      <w:r w:rsidRPr="00181B17">
        <w:t xml:space="preserve"> </w:t>
      </w:r>
      <w:r w:rsidR="0022353B" w:rsidRPr="00181B17">
        <w:rPr>
          <w:lang w:val="cs-CZ"/>
        </w:rPr>
        <w:t xml:space="preserve">V této lhůtě je povinen doručit poskytovateli kopii </w:t>
      </w:r>
      <w:r w:rsidR="009E57FC" w:rsidRPr="00181B17">
        <w:rPr>
          <w:lang w:val="cs-CZ"/>
        </w:rPr>
        <w:t>kolaudačního souhlasu nebo jiného rozhodnutí příslušného správního orgánu o uvedení zařízení do provozu.</w:t>
      </w:r>
    </w:p>
    <w:p w14:paraId="67F2021F" w14:textId="77777777" w:rsidR="0022353B" w:rsidRPr="00181B17" w:rsidRDefault="0022353B" w:rsidP="0022353B">
      <w:pPr>
        <w:pStyle w:val="Zkladntext"/>
        <w:ind w:left="709"/>
      </w:pPr>
    </w:p>
    <w:p w14:paraId="20244631" w14:textId="264D8011" w:rsidR="00A57B34" w:rsidRDefault="00F02DAD" w:rsidP="00A57B34">
      <w:pPr>
        <w:pStyle w:val="Zkladntext"/>
        <w:numPr>
          <w:ilvl w:val="0"/>
          <w:numId w:val="17"/>
        </w:numPr>
        <w:ind w:left="709" w:hanging="425"/>
      </w:pPr>
      <w:r w:rsidRPr="00674F24">
        <w:t>Uznatelnými výdaji se rozumí výdaje vynaložené a vzniklé v přímé souvislosti s realizací projektu, na který je dotace poskytnuta</w:t>
      </w:r>
      <w:r w:rsidRPr="00674F24">
        <w:rPr>
          <w:lang w:val="cs-CZ"/>
        </w:rPr>
        <w:t xml:space="preserve">, dle </w:t>
      </w:r>
      <w:r w:rsidR="00E644B6">
        <w:rPr>
          <w:lang w:val="cs-CZ"/>
        </w:rPr>
        <w:t>d</w:t>
      </w:r>
      <w:r w:rsidRPr="00674F24">
        <w:rPr>
          <w:lang w:val="cs-CZ"/>
        </w:rPr>
        <w:t>otačního programu</w:t>
      </w:r>
      <w:r w:rsidR="005763AB">
        <w:rPr>
          <w:lang w:val="cs-CZ"/>
        </w:rPr>
        <w:t xml:space="preserve"> města Letovice na rok 2022</w:t>
      </w:r>
      <w:r w:rsidRPr="00674F24">
        <w:t xml:space="preserve">. </w:t>
      </w:r>
    </w:p>
    <w:p w14:paraId="28FC6C89" w14:textId="77777777" w:rsidR="00A57B34" w:rsidRDefault="00A57B34" w:rsidP="00A57B34">
      <w:pPr>
        <w:pStyle w:val="Zkladntext"/>
        <w:ind w:left="709"/>
      </w:pPr>
    </w:p>
    <w:p w14:paraId="407769B8" w14:textId="6A38D797" w:rsidR="00A57B34" w:rsidRPr="00713737" w:rsidRDefault="00F02DAD" w:rsidP="00042BE0">
      <w:pPr>
        <w:pStyle w:val="Zkladntext"/>
        <w:numPr>
          <w:ilvl w:val="0"/>
          <w:numId w:val="17"/>
        </w:numPr>
        <w:ind w:left="709" w:hanging="425"/>
        <w:rPr>
          <w:bCs/>
        </w:rPr>
      </w:pPr>
      <w:r w:rsidRPr="00713737">
        <w:t xml:space="preserve">Uznatelné výdaje projektu musí vzniknout v době od </w:t>
      </w:r>
      <w:r w:rsidRPr="00713737">
        <w:rPr>
          <w:b/>
        </w:rPr>
        <w:t xml:space="preserve">1. </w:t>
      </w:r>
      <w:r w:rsidR="00885CAC">
        <w:rPr>
          <w:b/>
          <w:lang w:val="cs-CZ"/>
        </w:rPr>
        <w:t>4</w:t>
      </w:r>
      <w:r w:rsidRPr="00713737">
        <w:rPr>
          <w:b/>
        </w:rPr>
        <w:t>. 202</w:t>
      </w:r>
      <w:r w:rsidR="00885CAC">
        <w:rPr>
          <w:b/>
          <w:lang w:val="cs-CZ"/>
        </w:rPr>
        <w:t>2</w:t>
      </w:r>
      <w:r w:rsidRPr="00713737">
        <w:rPr>
          <w:b/>
        </w:rPr>
        <w:t xml:space="preserve"> nejpozději do</w:t>
      </w:r>
      <w:r w:rsidR="00C372D5" w:rsidRPr="00713737">
        <w:rPr>
          <w:b/>
          <w:color w:val="FF0000"/>
          <w:lang w:val="cs-CZ"/>
        </w:rPr>
        <w:t xml:space="preserve"> </w:t>
      </w:r>
      <w:r w:rsidRPr="00713737">
        <w:rPr>
          <w:b/>
        </w:rPr>
        <w:t>dne uvedeného v odst. 1 tohoto článku.</w:t>
      </w:r>
    </w:p>
    <w:p w14:paraId="16EF2501" w14:textId="77777777" w:rsidR="00713737" w:rsidRDefault="00713737" w:rsidP="00713737">
      <w:pPr>
        <w:pStyle w:val="Zkladntext"/>
        <w:ind w:left="709"/>
        <w:rPr>
          <w:bCs/>
        </w:rPr>
      </w:pPr>
    </w:p>
    <w:p w14:paraId="2F54983A" w14:textId="22A42043" w:rsidR="003913C8" w:rsidRPr="00264670" w:rsidRDefault="00F02DAD" w:rsidP="00264670">
      <w:pPr>
        <w:pStyle w:val="Zkladntext"/>
        <w:numPr>
          <w:ilvl w:val="0"/>
          <w:numId w:val="17"/>
        </w:numPr>
        <w:ind w:left="709" w:hanging="425"/>
      </w:pPr>
      <w:r w:rsidRPr="00A57B34">
        <w:rPr>
          <w:bCs/>
        </w:rPr>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nákladů </w:t>
      </w:r>
      <w:r w:rsidRPr="00674F24">
        <w:t>činnosti</w:t>
      </w:r>
      <w:r w:rsidRPr="00A57B34">
        <w:rPr>
          <w:bCs/>
        </w:rPr>
        <w:t xml:space="preserve"> a využití prostředků v souladu s účelem </w:t>
      </w:r>
      <w:r w:rsidRPr="00674F24">
        <w:t>činnosti</w:t>
      </w:r>
      <w:r w:rsidR="00A57B34" w:rsidRPr="00A57B34">
        <w:rPr>
          <w:bCs/>
        </w:rPr>
        <w:t xml:space="preserve"> a rovněž umožnit fyzickou kontrolu</w:t>
      </w:r>
      <w:r w:rsidR="00A57B34" w:rsidRPr="00A57B34">
        <w:rPr>
          <w:bCs/>
          <w:lang w:val="cs-CZ"/>
        </w:rPr>
        <w:t xml:space="preserve"> díla.</w:t>
      </w:r>
    </w:p>
    <w:p w14:paraId="0D767C17" w14:textId="77777777" w:rsidR="00264670" w:rsidRPr="00901178" w:rsidRDefault="00264670" w:rsidP="00264670">
      <w:pPr>
        <w:pStyle w:val="Zkladntext"/>
        <w:ind w:left="709"/>
      </w:pPr>
    </w:p>
    <w:p w14:paraId="67FE2E22" w14:textId="6679EA99" w:rsidR="00F02DAD" w:rsidRPr="00674F24" w:rsidRDefault="00264670" w:rsidP="00264670">
      <w:pPr>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F02DAD" w:rsidRPr="00674F24">
        <w:rPr>
          <w:rFonts w:ascii="Times New Roman" w:hAnsi="Times New Roman"/>
          <w:sz w:val="24"/>
          <w:szCs w:val="24"/>
        </w:rPr>
        <w:t xml:space="preserve">Příjemce je povinen po dobu </w:t>
      </w:r>
      <w:r w:rsidR="00F02DAD" w:rsidRPr="00674F24">
        <w:rPr>
          <w:rFonts w:ascii="Times New Roman" w:hAnsi="Times New Roman"/>
          <w:b/>
          <w:sz w:val="24"/>
          <w:szCs w:val="24"/>
        </w:rPr>
        <w:t>5 let</w:t>
      </w:r>
      <w:r w:rsidR="00F02DAD" w:rsidRPr="00674F24">
        <w:rPr>
          <w:rFonts w:ascii="Times New Roman" w:hAnsi="Times New Roman"/>
          <w:sz w:val="24"/>
          <w:szCs w:val="24"/>
        </w:rPr>
        <w:t xml:space="preserve"> od skončení činnosti archivovat následující podkladové materiály:</w:t>
      </w:r>
    </w:p>
    <w:p w14:paraId="1D3CB036" w14:textId="77777777" w:rsidR="00F02DAD" w:rsidRPr="00674F24" w:rsidRDefault="00F02DAD" w:rsidP="00E20C70">
      <w:pPr>
        <w:widowControl w:val="0"/>
        <w:numPr>
          <w:ilvl w:val="3"/>
          <w:numId w:val="10"/>
        </w:numPr>
        <w:tabs>
          <w:tab w:val="num" w:pos="1049"/>
        </w:tabs>
        <w:suppressAutoHyphens/>
        <w:spacing w:after="0" w:line="240" w:lineRule="auto"/>
        <w:ind w:left="1049"/>
        <w:jc w:val="both"/>
        <w:rPr>
          <w:rFonts w:ascii="Times New Roman" w:hAnsi="Times New Roman"/>
          <w:sz w:val="24"/>
          <w:szCs w:val="24"/>
        </w:rPr>
      </w:pPr>
      <w:r w:rsidRPr="00674F24">
        <w:rPr>
          <w:rFonts w:ascii="Times New Roman" w:hAnsi="Times New Roman"/>
          <w:sz w:val="24"/>
          <w:szCs w:val="24"/>
        </w:rPr>
        <w:t>žádost včetně povinných příloh,</w:t>
      </w:r>
    </w:p>
    <w:p w14:paraId="3C40C3A3" w14:textId="77777777" w:rsidR="00F02DAD" w:rsidRPr="00674F24" w:rsidRDefault="00F02DAD" w:rsidP="00E20C70">
      <w:pPr>
        <w:widowControl w:val="0"/>
        <w:numPr>
          <w:ilvl w:val="3"/>
          <w:numId w:val="10"/>
        </w:numPr>
        <w:tabs>
          <w:tab w:val="num" w:pos="1049"/>
        </w:tabs>
        <w:suppressAutoHyphens/>
        <w:spacing w:after="0" w:line="240" w:lineRule="auto"/>
        <w:ind w:left="1049"/>
        <w:jc w:val="both"/>
        <w:rPr>
          <w:rFonts w:ascii="Times New Roman" w:hAnsi="Times New Roman"/>
          <w:sz w:val="24"/>
          <w:szCs w:val="24"/>
        </w:rPr>
      </w:pPr>
      <w:r w:rsidRPr="00674F24">
        <w:rPr>
          <w:rFonts w:ascii="Times New Roman" w:hAnsi="Times New Roman"/>
          <w:sz w:val="24"/>
          <w:szCs w:val="24"/>
        </w:rPr>
        <w:t>tuto smlouvu,</w:t>
      </w:r>
    </w:p>
    <w:p w14:paraId="1B9E0AA6" w14:textId="77777777" w:rsidR="00F02DAD" w:rsidRPr="00674F24" w:rsidRDefault="00F02DAD" w:rsidP="00E20C70">
      <w:pPr>
        <w:widowControl w:val="0"/>
        <w:numPr>
          <w:ilvl w:val="3"/>
          <w:numId w:val="10"/>
        </w:numPr>
        <w:tabs>
          <w:tab w:val="num" w:pos="1049"/>
        </w:tabs>
        <w:suppressAutoHyphens/>
        <w:spacing w:after="0" w:line="240" w:lineRule="auto"/>
        <w:ind w:left="1049"/>
        <w:jc w:val="both"/>
        <w:rPr>
          <w:rFonts w:ascii="Times New Roman" w:hAnsi="Times New Roman"/>
          <w:sz w:val="24"/>
          <w:szCs w:val="24"/>
        </w:rPr>
      </w:pPr>
      <w:r>
        <w:rPr>
          <w:rFonts w:ascii="Times New Roman" w:hAnsi="Times New Roman"/>
          <w:sz w:val="24"/>
          <w:szCs w:val="24"/>
        </w:rPr>
        <w:t xml:space="preserve">originály dokladů </w:t>
      </w:r>
      <w:r w:rsidRPr="00674F24">
        <w:rPr>
          <w:rFonts w:ascii="Times New Roman" w:hAnsi="Times New Roman"/>
          <w:sz w:val="24"/>
          <w:szCs w:val="24"/>
        </w:rPr>
        <w:t>prokazujících čerpání finanční podpory,</w:t>
      </w:r>
    </w:p>
    <w:p w14:paraId="625F5A2F" w14:textId="77777777" w:rsidR="00F02DAD" w:rsidRPr="00674F24" w:rsidRDefault="00F02DAD" w:rsidP="00E20C70">
      <w:pPr>
        <w:widowControl w:val="0"/>
        <w:numPr>
          <w:ilvl w:val="3"/>
          <w:numId w:val="10"/>
        </w:numPr>
        <w:tabs>
          <w:tab w:val="num" w:pos="1049"/>
        </w:tabs>
        <w:suppressAutoHyphens/>
        <w:spacing w:after="0" w:line="240" w:lineRule="auto"/>
        <w:ind w:left="1049"/>
        <w:jc w:val="both"/>
        <w:rPr>
          <w:rFonts w:ascii="Times New Roman" w:hAnsi="Times New Roman"/>
          <w:sz w:val="24"/>
          <w:szCs w:val="24"/>
        </w:rPr>
      </w:pPr>
      <w:r w:rsidRPr="00674F24">
        <w:rPr>
          <w:rFonts w:ascii="Times New Roman" w:hAnsi="Times New Roman"/>
          <w:sz w:val="24"/>
          <w:szCs w:val="24"/>
        </w:rPr>
        <w:t>finanční vyúčtování finanční podpory.</w:t>
      </w:r>
    </w:p>
    <w:p w14:paraId="7F139D5B" w14:textId="77777777" w:rsidR="00F02DAD" w:rsidRPr="00674F24" w:rsidRDefault="00F02DAD" w:rsidP="00E20C70">
      <w:pPr>
        <w:pStyle w:val="Zkladntext"/>
        <w:tabs>
          <w:tab w:val="num" w:pos="709"/>
        </w:tabs>
        <w:ind w:left="1049" w:hanging="425"/>
      </w:pPr>
    </w:p>
    <w:p w14:paraId="48DE5F32" w14:textId="0794ABE3" w:rsidR="00F02DAD" w:rsidRDefault="00F02DAD" w:rsidP="005C19B2">
      <w:pPr>
        <w:pStyle w:val="Zkladntext"/>
        <w:numPr>
          <w:ilvl w:val="0"/>
          <w:numId w:val="9"/>
        </w:numPr>
        <w:tabs>
          <w:tab w:val="num" w:pos="709"/>
        </w:tabs>
        <w:ind w:left="709" w:hanging="425"/>
      </w:pPr>
      <w:r w:rsidRPr="00674F24">
        <w:t xml:space="preserve">Příjemce dotace je povinen průběžně informovat poskytovatele o všech změnách, které by mohly při vymáhání zadržených nebo neoprávněně použitých prostředků dotace zhoršit jeho pozici věřitele nebo dobytnost jeho pohledávky. </w:t>
      </w:r>
    </w:p>
    <w:p w14:paraId="154FCE74" w14:textId="19877ACE" w:rsidR="00572F19" w:rsidRPr="00181B17" w:rsidRDefault="00FC31DB" w:rsidP="005C19B2">
      <w:pPr>
        <w:pStyle w:val="Zkladntext"/>
        <w:tabs>
          <w:tab w:val="num" w:pos="709"/>
        </w:tabs>
        <w:ind w:left="709" w:hanging="425"/>
        <w:rPr>
          <w:strike/>
          <w:lang w:val="cs-CZ"/>
        </w:rPr>
      </w:pPr>
      <w:r w:rsidRPr="00181B17">
        <w:rPr>
          <w:strike/>
          <w:lang w:val="cs-CZ"/>
        </w:rPr>
        <w:t xml:space="preserve">  </w:t>
      </w:r>
    </w:p>
    <w:p w14:paraId="12CB1E23" w14:textId="66C4692D" w:rsidR="00572F19" w:rsidRPr="00181B17" w:rsidRDefault="00572F19" w:rsidP="005C19B2">
      <w:pPr>
        <w:pStyle w:val="Odstavecseseznamem"/>
        <w:numPr>
          <w:ilvl w:val="0"/>
          <w:numId w:val="9"/>
        </w:numPr>
        <w:tabs>
          <w:tab w:val="num" w:pos="709"/>
        </w:tabs>
        <w:ind w:left="709" w:hanging="425"/>
        <w:jc w:val="both"/>
        <w:rPr>
          <w:rFonts w:ascii="Times New Roman" w:hAnsi="Times New Roman"/>
          <w:sz w:val="24"/>
          <w:szCs w:val="24"/>
        </w:rPr>
      </w:pPr>
      <w:r w:rsidRPr="00181B17">
        <w:rPr>
          <w:rFonts w:ascii="Times New Roman" w:hAnsi="Times New Roman"/>
          <w:sz w:val="24"/>
          <w:szCs w:val="24"/>
        </w:rPr>
        <w:t>Příjemce dotace je povinen provést po dokončení akce finanční vypořádání dotace (viz příloha č. 1 smlouvy)</w:t>
      </w:r>
      <w:r w:rsidR="00FC31DB" w:rsidRPr="00181B17">
        <w:rPr>
          <w:rFonts w:ascii="Times New Roman" w:hAnsi="Times New Roman"/>
          <w:sz w:val="24"/>
          <w:szCs w:val="24"/>
        </w:rPr>
        <w:t xml:space="preserve">, a to ve lhůtě do </w:t>
      </w:r>
      <w:r w:rsidR="00264670" w:rsidRPr="00181B17">
        <w:rPr>
          <w:rFonts w:ascii="Times New Roman" w:hAnsi="Times New Roman"/>
          <w:sz w:val="24"/>
          <w:szCs w:val="24"/>
        </w:rPr>
        <w:t>2</w:t>
      </w:r>
      <w:r w:rsidR="00FC31DB" w:rsidRPr="00181B17">
        <w:rPr>
          <w:rFonts w:ascii="Times New Roman" w:hAnsi="Times New Roman"/>
          <w:sz w:val="24"/>
          <w:szCs w:val="24"/>
        </w:rPr>
        <w:t xml:space="preserve"> měsíc</w:t>
      </w:r>
      <w:r w:rsidR="00264670" w:rsidRPr="00181B17">
        <w:rPr>
          <w:rFonts w:ascii="Times New Roman" w:hAnsi="Times New Roman"/>
          <w:sz w:val="24"/>
          <w:szCs w:val="24"/>
        </w:rPr>
        <w:t>ů</w:t>
      </w:r>
      <w:r w:rsidR="00FC31DB" w:rsidRPr="00181B17">
        <w:rPr>
          <w:rFonts w:ascii="Times New Roman" w:hAnsi="Times New Roman"/>
          <w:sz w:val="24"/>
          <w:szCs w:val="24"/>
        </w:rPr>
        <w:t xml:space="preserve"> od</w:t>
      </w:r>
      <w:r w:rsidR="00264670" w:rsidRPr="00181B17">
        <w:rPr>
          <w:rFonts w:ascii="Times New Roman" w:hAnsi="Times New Roman"/>
          <w:sz w:val="24"/>
          <w:szCs w:val="24"/>
        </w:rPr>
        <w:t xml:space="preserve">e dne doručení </w:t>
      </w:r>
      <w:r w:rsidR="00FC31DB" w:rsidRPr="00181B17">
        <w:rPr>
          <w:rFonts w:ascii="Times New Roman" w:hAnsi="Times New Roman"/>
          <w:sz w:val="24"/>
          <w:szCs w:val="24"/>
        </w:rPr>
        <w:t xml:space="preserve">kolaudačního </w:t>
      </w:r>
      <w:r w:rsidR="00FC31DB" w:rsidRPr="00181B17">
        <w:rPr>
          <w:rFonts w:ascii="Times New Roman" w:hAnsi="Times New Roman"/>
          <w:sz w:val="24"/>
          <w:szCs w:val="24"/>
          <w:lang w:eastAsia="cs-CZ"/>
        </w:rPr>
        <w:t xml:space="preserve">souhlasu nebo jiného rozhodnutí </w:t>
      </w:r>
      <w:r w:rsidR="00713737" w:rsidRPr="00181B17">
        <w:rPr>
          <w:rFonts w:ascii="Times New Roman" w:hAnsi="Times New Roman"/>
          <w:sz w:val="24"/>
          <w:szCs w:val="24"/>
          <w:lang w:eastAsia="cs-CZ"/>
        </w:rPr>
        <w:t xml:space="preserve">příslušného správního orgánu </w:t>
      </w:r>
      <w:r w:rsidR="00FC31DB" w:rsidRPr="00181B17">
        <w:rPr>
          <w:rFonts w:ascii="Times New Roman" w:hAnsi="Times New Roman"/>
          <w:sz w:val="24"/>
          <w:szCs w:val="24"/>
          <w:lang w:eastAsia="cs-CZ"/>
        </w:rPr>
        <w:t xml:space="preserve">o uvedení zařízení do provozu </w:t>
      </w:r>
      <w:r w:rsidR="00735F07" w:rsidRPr="00181B17">
        <w:rPr>
          <w:rFonts w:ascii="Times New Roman" w:hAnsi="Times New Roman"/>
          <w:sz w:val="24"/>
          <w:szCs w:val="24"/>
          <w:lang w:eastAsia="cs-CZ"/>
        </w:rPr>
        <w:t>poskytovateli.</w:t>
      </w:r>
    </w:p>
    <w:p w14:paraId="0411039E" w14:textId="77777777" w:rsidR="003913C8" w:rsidRPr="00393543" w:rsidRDefault="003913C8" w:rsidP="005C19B2">
      <w:pPr>
        <w:pStyle w:val="Zkladntext"/>
        <w:tabs>
          <w:tab w:val="num" w:pos="709"/>
        </w:tabs>
        <w:ind w:left="709" w:hanging="425"/>
      </w:pPr>
    </w:p>
    <w:p w14:paraId="34B8FD98" w14:textId="77777777" w:rsidR="00F02DAD" w:rsidRPr="00674F24" w:rsidRDefault="00F02DAD" w:rsidP="00E20C70">
      <w:pPr>
        <w:pStyle w:val="Zkladntext"/>
        <w:tabs>
          <w:tab w:val="num" w:pos="709"/>
        </w:tabs>
        <w:ind w:left="360"/>
        <w:jc w:val="center"/>
        <w:rPr>
          <w:b/>
        </w:rPr>
      </w:pPr>
      <w:r w:rsidRPr="00674F24">
        <w:rPr>
          <w:b/>
        </w:rPr>
        <w:t>IV.</w:t>
      </w:r>
    </w:p>
    <w:p w14:paraId="37E57262" w14:textId="77777777" w:rsidR="00F02DAD" w:rsidRPr="00674F24" w:rsidRDefault="00F02DAD" w:rsidP="00E20C70">
      <w:pPr>
        <w:pStyle w:val="Zkladntext"/>
        <w:tabs>
          <w:tab w:val="num" w:pos="709"/>
        </w:tabs>
        <w:ind w:left="360"/>
        <w:jc w:val="center"/>
        <w:rPr>
          <w:b/>
        </w:rPr>
      </w:pPr>
      <w:r w:rsidRPr="00674F24">
        <w:rPr>
          <w:b/>
        </w:rPr>
        <w:t>Sankční podmínky</w:t>
      </w:r>
    </w:p>
    <w:p w14:paraId="7861DBFC" w14:textId="77777777" w:rsidR="00F02DAD" w:rsidRPr="00674F24" w:rsidRDefault="00F02DAD" w:rsidP="00E20C70">
      <w:pPr>
        <w:pStyle w:val="Zkladntext"/>
        <w:tabs>
          <w:tab w:val="num" w:pos="709"/>
        </w:tabs>
        <w:ind w:left="360"/>
        <w:jc w:val="center"/>
        <w:rPr>
          <w:b/>
        </w:rPr>
      </w:pPr>
    </w:p>
    <w:p w14:paraId="192A1553" w14:textId="77A7770B" w:rsidR="00F02DAD" w:rsidRDefault="00F02DAD" w:rsidP="00E20C70">
      <w:pPr>
        <w:pStyle w:val="Zkladntext"/>
        <w:numPr>
          <w:ilvl w:val="0"/>
          <w:numId w:val="5"/>
        </w:numPr>
        <w:tabs>
          <w:tab w:val="num" w:pos="709"/>
        </w:tabs>
      </w:pPr>
      <w:r w:rsidRPr="00674F24">
        <w:lastRenderedPageBreak/>
        <w:t xml:space="preserve">Poskytovatel je oprávněn při zjištění porušení podmínek této smlouvy, Dotačního programu města Letovice na rok </w:t>
      </w:r>
      <w:r>
        <w:t>202</w:t>
      </w:r>
      <w:r w:rsidR="00885CAC">
        <w:rPr>
          <w:lang w:val="cs-CZ"/>
        </w:rPr>
        <w:t>2</w:t>
      </w:r>
      <w:r w:rsidRPr="00674F24">
        <w:t xml:space="preserve"> příjemcem, pozastavit uvolňování finančních prostředků. O pozastavení poskytování finančních prostředků poskytovatel písemně informuje příjemce ve lhůtě 10 dnů od dne, kdy se o porušení podmínek této smlouvy příjemcem dozví. </w:t>
      </w:r>
    </w:p>
    <w:p w14:paraId="588AA1EB" w14:textId="77777777" w:rsidR="003913C8" w:rsidRDefault="003913C8" w:rsidP="003913C8">
      <w:pPr>
        <w:pStyle w:val="Zkladntext"/>
        <w:ind w:left="720"/>
      </w:pPr>
    </w:p>
    <w:p w14:paraId="14674339" w14:textId="77777777" w:rsidR="003913C8" w:rsidRPr="00674F24" w:rsidRDefault="003913C8" w:rsidP="003913C8">
      <w:pPr>
        <w:pStyle w:val="Zkladntext"/>
        <w:numPr>
          <w:ilvl w:val="0"/>
          <w:numId w:val="5"/>
        </w:numPr>
        <w:tabs>
          <w:tab w:val="num" w:pos="709"/>
        </w:tabs>
      </w:pPr>
      <w:r w:rsidRPr="00674F24">
        <w:t>Dotace či její část se považují za vrácené dnem, kdy byly připsány na účet poskytovatele.</w:t>
      </w:r>
    </w:p>
    <w:p w14:paraId="7E80BEA1" w14:textId="77777777" w:rsidR="00F02DAD" w:rsidRPr="00674F24" w:rsidRDefault="00F02DAD" w:rsidP="00DE433C">
      <w:pPr>
        <w:pStyle w:val="Zkladntext"/>
        <w:rPr>
          <w:lang w:val="cs-CZ"/>
        </w:rPr>
      </w:pPr>
    </w:p>
    <w:p w14:paraId="2C1E3082" w14:textId="77777777" w:rsidR="00F02DAD" w:rsidRPr="00674F24" w:rsidRDefault="00F02DAD" w:rsidP="00220938">
      <w:pPr>
        <w:pStyle w:val="Zkladntext"/>
        <w:ind w:left="360"/>
      </w:pPr>
    </w:p>
    <w:p w14:paraId="1D37B52F" w14:textId="77777777" w:rsidR="00F02DAD" w:rsidRPr="00674F24" w:rsidRDefault="00F02DAD" w:rsidP="00220938">
      <w:pPr>
        <w:pStyle w:val="Zkladntext"/>
        <w:ind w:left="360"/>
        <w:jc w:val="center"/>
        <w:rPr>
          <w:b/>
        </w:rPr>
      </w:pPr>
      <w:r w:rsidRPr="00674F24">
        <w:rPr>
          <w:b/>
        </w:rPr>
        <w:t>V.</w:t>
      </w:r>
    </w:p>
    <w:p w14:paraId="7D2E8A43" w14:textId="77777777" w:rsidR="00F02DAD" w:rsidRPr="00674F24" w:rsidRDefault="00F02DAD" w:rsidP="00220938">
      <w:pPr>
        <w:pStyle w:val="Zkladntext"/>
        <w:ind w:left="360"/>
        <w:jc w:val="center"/>
        <w:rPr>
          <w:b/>
        </w:rPr>
      </w:pPr>
      <w:r w:rsidRPr="00674F24">
        <w:rPr>
          <w:b/>
        </w:rPr>
        <w:t>Ukončení smlouvy</w:t>
      </w:r>
    </w:p>
    <w:p w14:paraId="7D7B2366" w14:textId="77777777" w:rsidR="00F02DAD" w:rsidRPr="00674F24" w:rsidRDefault="00F02DAD" w:rsidP="00220938">
      <w:pPr>
        <w:pStyle w:val="Zkladntext"/>
        <w:ind w:left="360"/>
      </w:pPr>
    </w:p>
    <w:p w14:paraId="7809F204" w14:textId="77777777" w:rsidR="00F02DAD" w:rsidRPr="00674F24" w:rsidRDefault="00F02DAD" w:rsidP="00220938">
      <w:pPr>
        <w:pStyle w:val="Zkladntext"/>
        <w:numPr>
          <w:ilvl w:val="0"/>
          <w:numId w:val="7"/>
        </w:numPr>
      </w:pPr>
      <w:r w:rsidRPr="00674F24">
        <w:t>Závazek založený touto smlouvou lze ukončit na základě písemné dohody smluvních stran nebo výpovědí.</w:t>
      </w:r>
    </w:p>
    <w:p w14:paraId="30968E4C" w14:textId="77777777" w:rsidR="00F02DAD" w:rsidRPr="00674F24" w:rsidRDefault="00F02DAD" w:rsidP="008416AA">
      <w:pPr>
        <w:pStyle w:val="Zkladntext"/>
        <w:ind w:left="720"/>
      </w:pPr>
    </w:p>
    <w:p w14:paraId="1ADDC36B" w14:textId="5EC79FF2" w:rsidR="00F02DAD" w:rsidRPr="00674F24" w:rsidRDefault="00F02DAD" w:rsidP="00DE433C">
      <w:pPr>
        <w:pStyle w:val="Zkladntext"/>
        <w:numPr>
          <w:ilvl w:val="0"/>
          <w:numId w:val="7"/>
        </w:numPr>
      </w:pPr>
      <w:r w:rsidRPr="00674F24">
        <w:t>Kterákoliv smluvní strana je oprávněna závazek z této smlouvy vyplývající písemně vypovědět a odůvodnit. V písemné výpovědi poskytovatel uvede zjištěné skutečnosti, kt</w:t>
      </w:r>
      <w:r>
        <w:t>eré jej vedly k podání výpovědi</w:t>
      </w:r>
      <w:r w:rsidRPr="00674F24">
        <w:t xml:space="preserve"> a vyzve příjemce k vrácení dotace nebo její části. Příjemce je povinen tyto prostředky vrátit do 15 kalendářních dnů od ukončení smluvního vztahu bezhotovostním převodem na účet poskytovatele uvedený ve smlouvě. Pokud dotace ještě nebyla převedena na účet příjemce, má poskytovatel právo dotaci neposkytnout. Výpověď ze strany města Letovice podléhá schválení </w:t>
      </w:r>
      <w:r w:rsidRPr="00674F24">
        <w:rPr>
          <w:lang w:val="cs-CZ"/>
        </w:rPr>
        <w:t xml:space="preserve">Rady </w:t>
      </w:r>
      <w:r w:rsidRPr="00674F24">
        <w:t xml:space="preserve">města Letovice. Výpovědní lhůta činí 10 dní a počíná běžet </w:t>
      </w:r>
      <w:r w:rsidRPr="00674F24">
        <w:rPr>
          <w:lang w:val="cs-CZ"/>
        </w:rPr>
        <w:t xml:space="preserve">prvním </w:t>
      </w:r>
      <w:r w:rsidRPr="00674F24">
        <w:t xml:space="preserve">dnem </w:t>
      </w:r>
      <w:r w:rsidRPr="00674F24">
        <w:rPr>
          <w:lang w:val="cs-CZ"/>
        </w:rPr>
        <w:t>následujícím</w:t>
      </w:r>
      <w:r>
        <w:rPr>
          <w:lang w:val="cs-CZ"/>
        </w:rPr>
        <w:t xml:space="preserve"> </w:t>
      </w:r>
      <w:r w:rsidRPr="00674F24">
        <w:rPr>
          <w:lang w:val="cs-CZ"/>
        </w:rPr>
        <w:t xml:space="preserve">po </w:t>
      </w:r>
      <w:r w:rsidRPr="00674F24">
        <w:t>doručení výpovědí druhé smluvní straně.</w:t>
      </w:r>
    </w:p>
    <w:p w14:paraId="489E9020" w14:textId="77777777" w:rsidR="00F02DAD" w:rsidRPr="00674F24" w:rsidRDefault="00F02DAD" w:rsidP="00DE31F5">
      <w:pPr>
        <w:pStyle w:val="Zkladntext"/>
        <w:ind w:left="720"/>
      </w:pPr>
      <w:r w:rsidRPr="00674F24">
        <w:t>Poskytovatel je oprávněn vypovědět smlouvu zejména v těchto případech:</w:t>
      </w:r>
    </w:p>
    <w:p w14:paraId="060BF492" w14:textId="77777777" w:rsidR="00F02DAD" w:rsidRPr="00674F24" w:rsidRDefault="00F02DAD" w:rsidP="00A54C5A">
      <w:pPr>
        <w:pStyle w:val="Zkladntext"/>
        <w:numPr>
          <w:ilvl w:val="3"/>
          <w:numId w:val="10"/>
        </w:numPr>
        <w:tabs>
          <w:tab w:val="clear" w:pos="1418"/>
          <w:tab w:val="num" w:pos="1134"/>
        </w:tabs>
        <w:ind w:left="1134" w:hanging="425"/>
      </w:pPr>
      <w:r w:rsidRPr="00674F24">
        <w:t>použití poskytnuté dotace (nebo její části) v rozporu s účelem, který je stanoven touto smlouvou</w:t>
      </w:r>
      <w:r>
        <w:rPr>
          <w:lang w:val="cs-CZ"/>
        </w:rPr>
        <w:t>,</w:t>
      </w:r>
    </w:p>
    <w:p w14:paraId="13B22975" w14:textId="77777777" w:rsidR="00F02DAD" w:rsidRPr="00674F24" w:rsidRDefault="00F02DAD" w:rsidP="00A54C5A">
      <w:pPr>
        <w:pStyle w:val="Zkladntext"/>
        <w:numPr>
          <w:ilvl w:val="3"/>
          <w:numId w:val="10"/>
        </w:numPr>
        <w:tabs>
          <w:tab w:val="clear" w:pos="1418"/>
          <w:tab w:val="num" w:pos="1134"/>
        </w:tabs>
        <w:ind w:left="1134" w:hanging="425"/>
      </w:pPr>
      <w:r w:rsidRPr="00674F24">
        <w:t>realizace předmětu žádosti v rozporu s právními předpisy</w:t>
      </w:r>
      <w:r>
        <w:rPr>
          <w:lang w:val="cs-CZ"/>
        </w:rPr>
        <w:t>,</w:t>
      </w:r>
    </w:p>
    <w:p w14:paraId="34ED2B9F" w14:textId="77777777" w:rsidR="00F02DAD" w:rsidRPr="00674F24" w:rsidRDefault="00F02DAD" w:rsidP="00A54C5A">
      <w:pPr>
        <w:pStyle w:val="Zkladntext"/>
        <w:numPr>
          <w:ilvl w:val="3"/>
          <w:numId w:val="10"/>
        </w:numPr>
        <w:tabs>
          <w:tab w:val="clear" w:pos="1418"/>
          <w:tab w:val="num" w:pos="1134"/>
        </w:tabs>
        <w:ind w:left="1134" w:hanging="425"/>
      </w:pPr>
      <w:r w:rsidRPr="00674F24">
        <w:t>příjemce uvedl nepravdivé, neúplné nebo zkreslené údaje, na které se váže uzavření této smlouvy.</w:t>
      </w:r>
    </w:p>
    <w:p w14:paraId="09AF3C7F" w14:textId="77777777" w:rsidR="00F02DAD" w:rsidRPr="00674F24" w:rsidRDefault="00F02DAD" w:rsidP="00220938">
      <w:pPr>
        <w:pStyle w:val="Zkladntext"/>
        <w:ind w:left="360"/>
        <w:jc w:val="center"/>
        <w:rPr>
          <w:b/>
        </w:rPr>
      </w:pPr>
    </w:p>
    <w:p w14:paraId="22B07D6D" w14:textId="77777777" w:rsidR="00F02DAD" w:rsidRPr="00674F24" w:rsidRDefault="00F02DAD" w:rsidP="00220938">
      <w:pPr>
        <w:pStyle w:val="Zkladntext"/>
        <w:ind w:left="360"/>
        <w:jc w:val="center"/>
        <w:rPr>
          <w:b/>
        </w:rPr>
      </w:pPr>
      <w:r w:rsidRPr="00674F24">
        <w:rPr>
          <w:b/>
        </w:rPr>
        <w:t>VI.</w:t>
      </w:r>
    </w:p>
    <w:p w14:paraId="67C8754B" w14:textId="77777777" w:rsidR="00F02DAD" w:rsidRPr="00674F24" w:rsidRDefault="00F02DAD" w:rsidP="00220938">
      <w:pPr>
        <w:pStyle w:val="Zkladntext"/>
        <w:ind w:left="360"/>
        <w:jc w:val="center"/>
        <w:rPr>
          <w:b/>
        </w:rPr>
      </w:pPr>
      <w:r w:rsidRPr="00674F24">
        <w:rPr>
          <w:b/>
        </w:rPr>
        <w:t>Závěrečná ustanovení</w:t>
      </w:r>
    </w:p>
    <w:p w14:paraId="1048AF04" w14:textId="77777777" w:rsidR="00F02DAD" w:rsidRPr="00674F24" w:rsidRDefault="00F02DAD" w:rsidP="00220938">
      <w:pPr>
        <w:pStyle w:val="Zkladntext"/>
        <w:ind w:left="360"/>
        <w:jc w:val="center"/>
        <w:rPr>
          <w:b/>
        </w:rPr>
      </w:pPr>
    </w:p>
    <w:p w14:paraId="4F6EEE17" w14:textId="77777777" w:rsidR="00F02DAD" w:rsidRPr="00674F24" w:rsidRDefault="00F02DAD" w:rsidP="00220938">
      <w:pPr>
        <w:pStyle w:val="Zkladntext"/>
        <w:numPr>
          <w:ilvl w:val="0"/>
          <w:numId w:val="4"/>
        </w:numPr>
      </w:pPr>
      <w:r w:rsidRPr="00674F24">
        <w:t>Po přečtení této smlouvy smluvní strany prohlašují a svými podpisy potvrzují, že všem ustanovením této smlouvy porozuměly, že tato smlouva byla sepsána na základě pravdivých údajů podle jejich svobodné a vážné vůle, že žádná ze smluvních stran neuzavírá tuto smlouvu v tísni, že žádná ze smluvních stran podmínky této smlouvy nepovažuje pro sebe za nápadně nevýhodné.</w:t>
      </w:r>
    </w:p>
    <w:p w14:paraId="6DB0C6B0" w14:textId="77777777" w:rsidR="00F02DAD" w:rsidRPr="00674F24" w:rsidRDefault="00F02DAD" w:rsidP="008416AA">
      <w:pPr>
        <w:pStyle w:val="Zkladntext"/>
      </w:pPr>
    </w:p>
    <w:p w14:paraId="31C34214" w14:textId="77777777" w:rsidR="00F02DAD" w:rsidRPr="00674F24" w:rsidRDefault="00F02DAD" w:rsidP="00220938">
      <w:pPr>
        <w:pStyle w:val="Zkladntext"/>
        <w:numPr>
          <w:ilvl w:val="0"/>
          <w:numId w:val="4"/>
        </w:numPr>
      </w:pPr>
      <w:r w:rsidRPr="00674F24">
        <w:t>Tato smlouva je sepsána ve dvou vyhotoveních stejné právní závaznosti, z nichž každá smluvní strana obdrží po jednom vyhotovení.</w:t>
      </w:r>
    </w:p>
    <w:p w14:paraId="2ACAC1B9" w14:textId="77777777" w:rsidR="00F02DAD" w:rsidRPr="00674F24" w:rsidRDefault="00F02DAD" w:rsidP="008416AA">
      <w:pPr>
        <w:pStyle w:val="Zkladntext"/>
      </w:pPr>
    </w:p>
    <w:p w14:paraId="3F76A27C" w14:textId="77777777" w:rsidR="00F02DAD" w:rsidRPr="00674F24" w:rsidRDefault="00F02DAD" w:rsidP="00220938">
      <w:pPr>
        <w:pStyle w:val="Zkladntext"/>
        <w:numPr>
          <w:ilvl w:val="0"/>
          <w:numId w:val="4"/>
        </w:numPr>
      </w:pPr>
      <w:r w:rsidRPr="00674F24">
        <w:t>Smlouva nabývá platnosti i účinnosti dnem jejího podpisu oběma smluvními stranami.</w:t>
      </w:r>
    </w:p>
    <w:p w14:paraId="45444570" w14:textId="77777777" w:rsidR="00F02DAD" w:rsidRPr="00674F24" w:rsidRDefault="00F02DAD" w:rsidP="008416AA">
      <w:pPr>
        <w:pStyle w:val="Zkladntext"/>
      </w:pPr>
    </w:p>
    <w:p w14:paraId="28D696B5" w14:textId="705BC6E6" w:rsidR="00F02DAD" w:rsidRPr="00674F24" w:rsidRDefault="00F02DAD" w:rsidP="00220938">
      <w:pPr>
        <w:pStyle w:val="Zkladntext"/>
        <w:numPr>
          <w:ilvl w:val="0"/>
          <w:numId w:val="4"/>
        </w:numPr>
      </w:pPr>
      <w:r w:rsidRPr="00674F24">
        <w:t xml:space="preserve">Smluvní strany prohlašují, že </w:t>
      </w:r>
      <w:r w:rsidR="00E644B6">
        <w:rPr>
          <w:lang w:val="cs-CZ"/>
        </w:rPr>
        <w:t>d</w:t>
      </w:r>
      <w:r w:rsidRPr="00674F24">
        <w:t>otační pr</w:t>
      </w:r>
      <w:r w:rsidR="006F28F5">
        <w:t>ogram města Letovice na rok 2022</w:t>
      </w:r>
      <w:r w:rsidRPr="00674F24">
        <w:t xml:space="preserve"> mají k dispo</w:t>
      </w:r>
      <w:r>
        <w:t xml:space="preserve">zici, jsou s ním seznámeny. Příjemce </w:t>
      </w:r>
      <w:r w:rsidRPr="00674F24">
        <w:t xml:space="preserve">se zavazuje, že </w:t>
      </w:r>
      <w:r w:rsidR="00E644B6">
        <w:rPr>
          <w:lang w:val="cs-CZ"/>
        </w:rPr>
        <w:t>d</w:t>
      </w:r>
      <w:r w:rsidRPr="00674F24">
        <w:t>otační program města Letov</w:t>
      </w:r>
      <w:r w:rsidR="006F28F5">
        <w:t>ice na rok 2022</w:t>
      </w:r>
      <w:r w:rsidRPr="00674F24">
        <w:t xml:space="preserve"> bude při realizaci akce, na kterou je dotace poskytnuta, dodržovat. </w:t>
      </w:r>
    </w:p>
    <w:p w14:paraId="4B60720C" w14:textId="77777777" w:rsidR="00F02DAD" w:rsidRDefault="00F02DAD" w:rsidP="008416AA">
      <w:pPr>
        <w:pStyle w:val="Zkladntext"/>
      </w:pPr>
    </w:p>
    <w:p w14:paraId="2B4FFAD4" w14:textId="77777777" w:rsidR="003913C8" w:rsidRPr="00674F24" w:rsidRDefault="003913C8" w:rsidP="008416AA">
      <w:pPr>
        <w:pStyle w:val="Zkladntext"/>
      </w:pPr>
    </w:p>
    <w:p w14:paraId="4E041D76" w14:textId="333D37AD" w:rsidR="00F02DAD" w:rsidRPr="00674F24" w:rsidRDefault="00F02DAD" w:rsidP="00220938">
      <w:pPr>
        <w:pStyle w:val="Zkladntext"/>
        <w:numPr>
          <w:ilvl w:val="0"/>
          <w:numId w:val="4"/>
        </w:numPr>
      </w:pPr>
      <w:r w:rsidRPr="00674F24">
        <w:t xml:space="preserve">Příjemce svým podpisem stvrzuje správnost údajů uvedených v záhlaví této smlouvy, především pak </w:t>
      </w:r>
      <w:r>
        <w:rPr>
          <w:lang w:val="cs-CZ"/>
        </w:rPr>
        <w:t>jméno/název</w:t>
      </w:r>
      <w:r>
        <w:t xml:space="preserve">, </w:t>
      </w:r>
      <w:r>
        <w:rPr>
          <w:lang w:val="cs-CZ"/>
        </w:rPr>
        <w:t>bydliště/</w:t>
      </w:r>
      <w:r>
        <w:t>sídlo a číslo</w:t>
      </w:r>
      <w:r w:rsidRPr="00674F24">
        <w:t xml:space="preserve"> účtu. </w:t>
      </w:r>
    </w:p>
    <w:p w14:paraId="0EEB0F50" w14:textId="77777777" w:rsidR="00F02DAD" w:rsidRPr="00674F24" w:rsidRDefault="00F02DAD" w:rsidP="00C77FE7">
      <w:pPr>
        <w:pStyle w:val="Odstavecseseznamem"/>
        <w:rPr>
          <w:rFonts w:ascii="Times New Roman" w:hAnsi="Times New Roman"/>
        </w:rPr>
      </w:pPr>
    </w:p>
    <w:p w14:paraId="6AB72290" w14:textId="3E25C5DD" w:rsidR="00F02DAD" w:rsidRPr="00674F24" w:rsidRDefault="00F02DAD" w:rsidP="00220938">
      <w:pPr>
        <w:pStyle w:val="Zkladntext"/>
        <w:numPr>
          <w:ilvl w:val="0"/>
          <w:numId w:val="4"/>
        </w:numPr>
      </w:pPr>
      <w:r w:rsidRPr="00674F24">
        <w:lastRenderedPageBreak/>
        <w:t xml:space="preserve">Příjemce se zavazuje, že jak při realizaci činnosti, tak po jejím ukončení, bude dbát dobrého jména poskytovatele a činnost realizovat v souladu s právními předpisy </w:t>
      </w:r>
      <w:r w:rsidRPr="00674F24">
        <w:br/>
        <w:t>a Dotačním programem města Letovice na</w:t>
      </w:r>
      <w:r>
        <w:t xml:space="preserve"> rok 202</w:t>
      </w:r>
      <w:r w:rsidR="00885CAC">
        <w:rPr>
          <w:lang w:val="cs-CZ"/>
        </w:rPr>
        <w:t>2</w:t>
      </w:r>
      <w:r w:rsidRPr="00674F24">
        <w:t>.</w:t>
      </w:r>
    </w:p>
    <w:p w14:paraId="0EB5D87D" w14:textId="77777777" w:rsidR="00F02DAD" w:rsidRPr="00674F24" w:rsidRDefault="00F02DAD" w:rsidP="00220938">
      <w:pPr>
        <w:pStyle w:val="Zkladntext"/>
        <w:ind w:left="720"/>
      </w:pPr>
    </w:p>
    <w:p w14:paraId="713EF5A5" w14:textId="77777777" w:rsidR="00F02DAD" w:rsidRPr="00674F24" w:rsidRDefault="00F02DAD" w:rsidP="00220938">
      <w:pPr>
        <w:pStyle w:val="Zkladntext"/>
        <w:rPr>
          <w:i/>
        </w:rPr>
      </w:pPr>
      <w:r w:rsidRPr="00674F24">
        <w:rPr>
          <w:i/>
        </w:rPr>
        <w:t>Doložka podle § 41 zákona č. 128/2000 Sb., o obcích (obecní zřízení), ve znění pozdějších předpisů</w:t>
      </w:r>
    </w:p>
    <w:p w14:paraId="1762AAAA" w14:textId="2E0B1562" w:rsidR="00F02DAD" w:rsidRPr="00674F24" w:rsidRDefault="00F02DAD" w:rsidP="00220938">
      <w:pPr>
        <w:pStyle w:val="Zkladntext"/>
        <w:rPr>
          <w:i/>
        </w:rPr>
      </w:pPr>
      <w:r w:rsidRPr="00674F24">
        <w:rPr>
          <w:i/>
        </w:rPr>
        <w:t xml:space="preserve">Poskytnutí </w:t>
      </w:r>
      <w:r w:rsidRPr="00674F24">
        <w:rPr>
          <w:i/>
          <w:lang w:val="cs-CZ"/>
        </w:rPr>
        <w:t xml:space="preserve">a uzavření </w:t>
      </w:r>
      <w:r w:rsidR="00E66407">
        <w:rPr>
          <w:i/>
        </w:rPr>
        <w:t>dotace bylo schváleno na 73.</w:t>
      </w:r>
      <w:r>
        <w:rPr>
          <w:i/>
          <w:lang w:val="cs-CZ"/>
        </w:rPr>
        <w:t xml:space="preserve"> </w:t>
      </w:r>
      <w:r w:rsidRPr="00674F24">
        <w:rPr>
          <w:i/>
        </w:rPr>
        <w:t xml:space="preserve">schůzi </w:t>
      </w:r>
      <w:r>
        <w:rPr>
          <w:i/>
          <w:lang w:val="cs-CZ"/>
        </w:rPr>
        <w:t>Rady</w:t>
      </w:r>
      <w:r w:rsidRPr="00674F24">
        <w:rPr>
          <w:i/>
        </w:rPr>
        <w:t xml:space="preserve"> města Letovice, konané dne  </w:t>
      </w:r>
      <w:r w:rsidR="00E66407">
        <w:rPr>
          <w:i/>
          <w:lang w:val="cs-CZ"/>
        </w:rPr>
        <w:t>30.3.</w:t>
      </w:r>
      <w:r>
        <w:rPr>
          <w:i/>
          <w:lang w:val="cs-CZ"/>
        </w:rPr>
        <w:t>202</w:t>
      </w:r>
      <w:r w:rsidR="00885CAC">
        <w:rPr>
          <w:i/>
          <w:lang w:val="cs-CZ"/>
        </w:rPr>
        <w:t>2</w:t>
      </w:r>
      <w:r w:rsidRPr="00674F24">
        <w:rPr>
          <w:i/>
        </w:rPr>
        <w:t xml:space="preserve"> usnesením č.</w:t>
      </w:r>
      <w:r>
        <w:rPr>
          <w:i/>
          <w:lang w:val="cs-CZ"/>
        </w:rPr>
        <w:t xml:space="preserve"> 202</w:t>
      </w:r>
      <w:r w:rsidR="00885CAC">
        <w:rPr>
          <w:i/>
          <w:lang w:val="cs-CZ"/>
        </w:rPr>
        <w:t>2</w:t>
      </w:r>
      <w:r>
        <w:rPr>
          <w:i/>
          <w:lang w:val="cs-CZ"/>
        </w:rPr>
        <w:t>-RM-</w:t>
      </w:r>
      <w:r w:rsidR="00E66407">
        <w:rPr>
          <w:i/>
          <w:lang w:val="cs-CZ"/>
        </w:rPr>
        <w:t>73-35.</w:t>
      </w:r>
      <w:bookmarkStart w:id="0" w:name="_GoBack"/>
      <w:bookmarkEnd w:id="0"/>
      <w:r w:rsidRPr="00674F24">
        <w:rPr>
          <w:i/>
        </w:rPr>
        <w:t xml:space="preserve"> </w:t>
      </w:r>
    </w:p>
    <w:p w14:paraId="3F39E8A4" w14:textId="359B831C" w:rsidR="00F02DAD" w:rsidRDefault="00F02DAD" w:rsidP="00220938">
      <w:pPr>
        <w:pStyle w:val="Zkladntext"/>
      </w:pPr>
    </w:p>
    <w:p w14:paraId="2A01A5C9" w14:textId="77777777" w:rsidR="00983F0E" w:rsidRPr="00674F24" w:rsidRDefault="00983F0E" w:rsidP="00220938">
      <w:pPr>
        <w:pStyle w:val="Zkladntext"/>
      </w:pPr>
    </w:p>
    <w:p w14:paraId="2B9EADDA" w14:textId="77777777" w:rsidR="00F02DAD" w:rsidRPr="00674F24" w:rsidRDefault="00F02DAD" w:rsidP="003C33BD">
      <w:pPr>
        <w:pStyle w:val="Zkladntext"/>
        <w:tabs>
          <w:tab w:val="left" w:pos="5954"/>
        </w:tabs>
      </w:pPr>
      <w:r w:rsidRPr="00674F24">
        <w:t>V Letovicích dne</w:t>
      </w:r>
      <w:r>
        <w:tab/>
      </w:r>
      <w:r w:rsidRPr="00674F24">
        <w:t xml:space="preserve">V Letovicích dne </w:t>
      </w:r>
    </w:p>
    <w:p w14:paraId="0180489C" w14:textId="77777777" w:rsidR="00F02DAD" w:rsidRPr="00674F24" w:rsidRDefault="00F02DAD" w:rsidP="00DE433C">
      <w:pPr>
        <w:pStyle w:val="Zkladntext"/>
        <w:rPr>
          <w:lang w:val="cs-CZ"/>
        </w:rPr>
      </w:pPr>
    </w:p>
    <w:p w14:paraId="316E35EE" w14:textId="77777777" w:rsidR="00F02DAD" w:rsidRPr="00674F24" w:rsidRDefault="00F02DAD" w:rsidP="00220938">
      <w:pPr>
        <w:pStyle w:val="Zkladntext"/>
        <w:ind w:left="360"/>
        <w:rPr>
          <w:lang w:val="cs-CZ"/>
        </w:rPr>
      </w:pPr>
    </w:p>
    <w:p w14:paraId="6C17BA36" w14:textId="77777777" w:rsidR="00F02DAD" w:rsidRPr="00674F24" w:rsidRDefault="00F02DAD" w:rsidP="00220938">
      <w:pPr>
        <w:pStyle w:val="Zkladntext"/>
        <w:ind w:left="360"/>
        <w:rPr>
          <w:lang w:val="cs-CZ"/>
        </w:rPr>
      </w:pPr>
    </w:p>
    <w:p w14:paraId="654F8B49" w14:textId="77777777" w:rsidR="00F02DAD" w:rsidRPr="00674F24" w:rsidRDefault="00F02DAD" w:rsidP="00220938">
      <w:pPr>
        <w:pStyle w:val="Zkladntext"/>
        <w:ind w:left="360"/>
        <w:rPr>
          <w:lang w:val="cs-CZ"/>
        </w:rPr>
      </w:pPr>
    </w:p>
    <w:p w14:paraId="379F53B3" w14:textId="77777777" w:rsidR="00F02DAD" w:rsidRPr="00674F24" w:rsidRDefault="00F02DAD" w:rsidP="00220938">
      <w:pPr>
        <w:pStyle w:val="Zkladntext"/>
        <w:ind w:left="360"/>
        <w:rPr>
          <w:lang w:val="cs-CZ"/>
        </w:rPr>
      </w:pPr>
    </w:p>
    <w:p w14:paraId="765ACE3E" w14:textId="77777777" w:rsidR="00F02DAD" w:rsidRPr="00674F24" w:rsidRDefault="00F02DAD" w:rsidP="00220938">
      <w:pPr>
        <w:pStyle w:val="Zkladntext"/>
      </w:pPr>
      <w:r w:rsidRPr="00674F24">
        <w:t>------------------------------------</w:t>
      </w:r>
      <w:r w:rsidRPr="00674F24">
        <w:tab/>
      </w:r>
      <w:r w:rsidRPr="00674F24">
        <w:tab/>
      </w:r>
      <w:r w:rsidRPr="00674F24">
        <w:tab/>
      </w:r>
      <w:r w:rsidRPr="00674F24">
        <w:tab/>
        <w:t xml:space="preserve">        ---------------------------------       </w:t>
      </w:r>
    </w:p>
    <w:p w14:paraId="14A72706" w14:textId="77777777" w:rsidR="00F02DAD" w:rsidRPr="00674F24" w:rsidRDefault="00F02DAD" w:rsidP="00DE433C">
      <w:pPr>
        <w:pStyle w:val="Zkladntext"/>
      </w:pPr>
      <w:r w:rsidRPr="00674F24">
        <w:t xml:space="preserve">       </w:t>
      </w:r>
      <w:r>
        <w:rPr>
          <w:lang w:val="cs-CZ"/>
        </w:rPr>
        <w:t xml:space="preserve">       </w:t>
      </w:r>
      <w:r w:rsidRPr="00674F24">
        <w:t>Poskytovatel</w:t>
      </w:r>
      <w:r w:rsidRPr="00674F24">
        <w:tab/>
      </w:r>
      <w:r w:rsidRPr="00674F24">
        <w:tab/>
      </w:r>
      <w:r w:rsidRPr="00674F24">
        <w:tab/>
      </w:r>
      <w:r w:rsidRPr="00674F24">
        <w:tab/>
      </w:r>
      <w:r w:rsidRPr="00674F24">
        <w:tab/>
      </w:r>
      <w:r w:rsidRPr="00674F24">
        <w:tab/>
      </w:r>
      <w:r w:rsidRPr="00674F24">
        <w:tab/>
      </w:r>
      <w:r>
        <w:rPr>
          <w:lang w:val="cs-CZ"/>
        </w:rPr>
        <w:t xml:space="preserve">           </w:t>
      </w:r>
      <w:r w:rsidRPr="00674F24">
        <w:rPr>
          <w:lang w:val="cs-CZ"/>
        </w:rPr>
        <w:t>Příjemce</w:t>
      </w:r>
      <w:r w:rsidRPr="00674F24">
        <w:tab/>
      </w:r>
    </w:p>
    <w:p w14:paraId="6B90C674" w14:textId="77777777" w:rsidR="00F02DAD" w:rsidRPr="00A54C5A" w:rsidRDefault="00F02DAD" w:rsidP="00A54C5A">
      <w:pPr>
        <w:pStyle w:val="Zkladntext"/>
        <w:rPr>
          <w:lang w:val="cs-CZ"/>
        </w:rPr>
      </w:pPr>
      <w:r>
        <w:br w:type="page"/>
      </w:r>
      <w:r w:rsidRPr="00674F24">
        <w:lastRenderedPageBreak/>
        <w:t>Příloha č. 1 smlouvy</w:t>
      </w:r>
    </w:p>
    <w:p w14:paraId="2C1A2F9A" w14:textId="77777777" w:rsidR="00F02DAD" w:rsidRPr="00674F24" w:rsidRDefault="00F02DAD" w:rsidP="00E36484">
      <w:pPr>
        <w:jc w:val="center"/>
        <w:rPr>
          <w:rFonts w:ascii="Times New Roman" w:hAnsi="Times New Roman"/>
          <w:b/>
          <w:spacing w:val="20"/>
          <w:sz w:val="28"/>
          <w:szCs w:val="28"/>
          <w:u w:val="single"/>
        </w:rPr>
      </w:pPr>
    </w:p>
    <w:p w14:paraId="03A0EA4F" w14:textId="77777777" w:rsidR="00F02DAD" w:rsidRPr="00674F24" w:rsidRDefault="00F02DAD" w:rsidP="00E36484">
      <w:pPr>
        <w:jc w:val="center"/>
        <w:rPr>
          <w:rFonts w:ascii="Times New Roman" w:hAnsi="Times New Roman"/>
          <w:b/>
          <w:spacing w:val="20"/>
          <w:sz w:val="28"/>
          <w:szCs w:val="28"/>
          <w:u w:val="single"/>
        </w:rPr>
      </w:pPr>
      <w:r w:rsidRPr="00674F24">
        <w:rPr>
          <w:rFonts w:ascii="Times New Roman" w:hAnsi="Times New Roman"/>
          <w:b/>
          <w:spacing w:val="20"/>
          <w:sz w:val="28"/>
          <w:szCs w:val="28"/>
          <w:u w:val="single"/>
        </w:rPr>
        <w:t>FINANČNÍ VYPOŘÁDÁNÍ DOTACE</w:t>
      </w:r>
    </w:p>
    <w:p w14:paraId="4F49977D" w14:textId="37D631AD" w:rsidR="00F02DAD" w:rsidRPr="00674F24" w:rsidRDefault="00F02DAD" w:rsidP="00E36484">
      <w:pPr>
        <w:jc w:val="center"/>
        <w:rPr>
          <w:rFonts w:ascii="Times New Roman" w:hAnsi="Times New Roman"/>
          <w:b/>
          <w:spacing w:val="20"/>
          <w:sz w:val="28"/>
          <w:szCs w:val="28"/>
          <w:u w:val="single"/>
        </w:rPr>
      </w:pPr>
      <w:r w:rsidRPr="00674F24">
        <w:rPr>
          <w:rFonts w:ascii="Times New Roman" w:hAnsi="Times New Roman"/>
          <w:b/>
          <w:spacing w:val="20"/>
          <w:sz w:val="28"/>
          <w:szCs w:val="28"/>
          <w:u w:val="single"/>
        </w:rPr>
        <w:t>z rozpočtu města Letovice</w:t>
      </w:r>
      <w:r>
        <w:rPr>
          <w:rFonts w:ascii="Times New Roman" w:hAnsi="Times New Roman"/>
          <w:b/>
          <w:spacing w:val="20"/>
          <w:sz w:val="28"/>
          <w:szCs w:val="28"/>
          <w:u w:val="single"/>
        </w:rPr>
        <w:t xml:space="preserve"> na rok 202</w:t>
      </w:r>
      <w:r w:rsidR="006F28F5">
        <w:rPr>
          <w:rFonts w:ascii="Times New Roman" w:hAnsi="Times New Roman"/>
          <w:b/>
          <w:spacing w:val="20"/>
          <w:sz w:val="28"/>
          <w:szCs w:val="28"/>
          <w:u w:val="single"/>
        </w:rPr>
        <w:t>2</w:t>
      </w:r>
    </w:p>
    <w:p w14:paraId="5545787E" w14:textId="77777777" w:rsidR="00F02DAD" w:rsidRPr="00674F24" w:rsidRDefault="00F02DAD" w:rsidP="00E3648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02DAD" w:rsidRPr="00674F24" w14:paraId="748A5FB4" w14:textId="77777777" w:rsidTr="00ED13AA">
        <w:tc>
          <w:tcPr>
            <w:tcW w:w="4606" w:type="dxa"/>
            <w:shd w:val="clear" w:color="auto" w:fill="auto"/>
          </w:tcPr>
          <w:p w14:paraId="652C4AB2" w14:textId="77777777" w:rsidR="00F02DAD" w:rsidRPr="00674F24" w:rsidRDefault="00F02DAD" w:rsidP="00ED13AA">
            <w:pPr>
              <w:rPr>
                <w:rFonts w:ascii="Times New Roman" w:hAnsi="Times New Roman"/>
                <w:b/>
              </w:rPr>
            </w:pPr>
            <w:r w:rsidRPr="00674F24">
              <w:rPr>
                <w:rFonts w:ascii="Times New Roman" w:hAnsi="Times New Roman"/>
                <w:b/>
              </w:rPr>
              <w:t>Příjemce dotace</w:t>
            </w:r>
          </w:p>
          <w:p w14:paraId="6F3A6F18" w14:textId="77777777" w:rsidR="00F02DAD" w:rsidRPr="00674F24" w:rsidRDefault="00F02DAD" w:rsidP="00ED13AA">
            <w:pPr>
              <w:rPr>
                <w:rFonts w:ascii="Times New Roman" w:hAnsi="Times New Roman"/>
              </w:rPr>
            </w:pPr>
          </w:p>
          <w:p w14:paraId="2FC4E328" w14:textId="77777777" w:rsidR="00F02DAD" w:rsidRPr="00674F24" w:rsidRDefault="00F02DAD" w:rsidP="00ED13AA">
            <w:pPr>
              <w:rPr>
                <w:rFonts w:ascii="Times New Roman" w:hAnsi="Times New Roman"/>
              </w:rPr>
            </w:pPr>
          </w:p>
        </w:tc>
        <w:tc>
          <w:tcPr>
            <w:tcW w:w="4606" w:type="dxa"/>
            <w:shd w:val="clear" w:color="auto" w:fill="auto"/>
          </w:tcPr>
          <w:p w14:paraId="2F4B3DB0" w14:textId="77777777" w:rsidR="00F02DAD" w:rsidRPr="00674F24" w:rsidRDefault="00F02DAD" w:rsidP="00ED13AA">
            <w:pPr>
              <w:rPr>
                <w:rFonts w:ascii="Times New Roman" w:hAnsi="Times New Roman"/>
              </w:rPr>
            </w:pPr>
          </w:p>
        </w:tc>
      </w:tr>
      <w:tr w:rsidR="0023529F" w:rsidRPr="00674F24" w14:paraId="70DBA91E" w14:textId="77777777" w:rsidTr="00ED13AA">
        <w:tc>
          <w:tcPr>
            <w:tcW w:w="4606" w:type="dxa"/>
            <w:shd w:val="clear" w:color="auto" w:fill="auto"/>
          </w:tcPr>
          <w:p w14:paraId="7B866344" w14:textId="0056F7BF" w:rsidR="0023529F" w:rsidRPr="00674F24" w:rsidRDefault="0023529F" w:rsidP="00ED13AA">
            <w:pPr>
              <w:rPr>
                <w:rFonts w:ascii="Times New Roman" w:hAnsi="Times New Roman"/>
              </w:rPr>
            </w:pPr>
            <w:r w:rsidRPr="00674F24">
              <w:rPr>
                <w:rFonts w:ascii="Times New Roman" w:hAnsi="Times New Roman"/>
                <w:b/>
              </w:rPr>
              <w:t>Oblast podpory z dotačního programu</w:t>
            </w:r>
          </w:p>
        </w:tc>
        <w:tc>
          <w:tcPr>
            <w:tcW w:w="4606" w:type="dxa"/>
            <w:shd w:val="clear" w:color="auto" w:fill="auto"/>
          </w:tcPr>
          <w:p w14:paraId="6D9B10AD" w14:textId="77777777" w:rsidR="0023529F" w:rsidRPr="00674F24" w:rsidRDefault="0023529F" w:rsidP="00ED13AA">
            <w:pPr>
              <w:rPr>
                <w:rFonts w:ascii="Times New Roman" w:hAnsi="Times New Roman"/>
              </w:rPr>
            </w:pPr>
          </w:p>
        </w:tc>
      </w:tr>
      <w:tr w:rsidR="0023529F" w:rsidRPr="00674F24" w14:paraId="24DF08AE" w14:textId="77777777" w:rsidTr="00ED13AA">
        <w:tc>
          <w:tcPr>
            <w:tcW w:w="4606" w:type="dxa"/>
            <w:shd w:val="clear" w:color="auto" w:fill="auto"/>
          </w:tcPr>
          <w:p w14:paraId="35F3CFDF" w14:textId="236AFDC1" w:rsidR="0023529F" w:rsidRPr="00674F24" w:rsidRDefault="0023529F" w:rsidP="00ED13AA">
            <w:pPr>
              <w:rPr>
                <w:rFonts w:ascii="Times New Roman" w:hAnsi="Times New Roman"/>
                <w:b/>
              </w:rPr>
            </w:pPr>
            <w:r w:rsidRPr="00674F24">
              <w:rPr>
                <w:rFonts w:ascii="Times New Roman" w:hAnsi="Times New Roman"/>
                <w:b/>
              </w:rPr>
              <w:t>Výše dotace z rozpočtu města Letovice</w:t>
            </w:r>
          </w:p>
        </w:tc>
        <w:tc>
          <w:tcPr>
            <w:tcW w:w="4606" w:type="dxa"/>
            <w:shd w:val="clear" w:color="auto" w:fill="auto"/>
          </w:tcPr>
          <w:p w14:paraId="657A6E1C" w14:textId="77777777" w:rsidR="0023529F" w:rsidRPr="00674F24" w:rsidRDefault="0023529F" w:rsidP="00ED13AA">
            <w:pPr>
              <w:rPr>
                <w:rFonts w:ascii="Times New Roman" w:hAnsi="Times New Roman"/>
              </w:rPr>
            </w:pPr>
          </w:p>
        </w:tc>
      </w:tr>
      <w:tr w:rsidR="0023529F" w:rsidRPr="00674F24" w14:paraId="3A1B7FB5" w14:textId="77777777" w:rsidTr="00ED13AA">
        <w:tc>
          <w:tcPr>
            <w:tcW w:w="4606" w:type="dxa"/>
            <w:shd w:val="clear" w:color="auto" w:fill="auto"/>
          </w:tcPr>
          <w:p w14:paraId="1B5CD341" w14:textId="39DEB84A" w:rsidR="0023529F" w:rsidRPr="00674F24" w:rsidRDefault="0023529F" w:rsidP="00ED13AA">
            <w:pPr>
              <w:rPr>
                <w:rFonts w:ascii="Times New Roman" w:hAnsi="Times New Roman"/>
                <w:b/>
              </w:rPr>
            </w:pPr>
            <w:r w:rsidRPr="00674F24">
              <w:rPr>
                <w:rFonts w:ascii="Times New Roman" w:hAnsi="Times New Roman"/>
                <w:b/>
              </w:rPr>
              <w:t xml:space="preserve">Celkové výdaje </w:t>
            </w:r>
            <w:r>
              <w:rPr>
                <w:rFonts w:ascii="Times New Roman" w:hAnsi="Times New Roman"/>
                <w:b/>
              </w:rPr>
              <w:t>(skutečnost)</w:t>
            </w:r>
          </w:p>
        </w:tc>
        <w:tc>
          <w:tcPr>
            <w:tcW w:w="4606" w:type="dxa"/>
            <w:shd w:val="clear" w:color="auto" w:fill="auto"/>
          </w:tcPr>
          <w:p w14:paraId="5321287F" w14:textId="77777777" w:rsidR="0023529F" w:rsidRPr="00674F24" w:rsidRDefault="0023529F" w:rsidP="00ED13AA">
            <w:pPr>
              <w:rPr>
                <w:rFonts w:ascii="Times New Roman" w:hAnsi="Times New Roman"/>
              </w:rPr>
            </w:pPr>
          </w:p>
        </w:tc>
      </w:tr>
      <w:tr w:rsidR="0023529F" w:rsidRPr="00674F24" w14:paraId="31027849" w14:textId="77777777" w:rsidTr="00ED13AA">
        <w:tc>
          <w:tcPr>
            <w:tcW w:w="4606" w:type="dxa"/>
            <w:shd w:val="clear" w:color="auto" w:fill="auto"/>
          </w:tcPr>
          <w:p w14:paraId="4BFF07FD" w14:textId="232915CD" w:rsidR="0023529F" w:rsidRPr="00674F24" w:rsidRDefault="0023529F" w:rsidP="00ED13AA">
            <w:pPr>
              <w:rPr>
                <w:rFonts w:ascii="Times New Roman" w:hAnsi="Times New Roman"/>
                <w:b/>
              </w:rPr>
            </w:pPr>
            <w:r w:rsidRPr="00674F24">
              <w:rPr>
                <w:rFonts w:ascii="Times New Roman" w:hAnsi="Times New Roman"/>
                <w:b/>
              </w:rPr>
              <w:t>Výše vratky dotace zpět do rozpočtu poskytovatele</w:t>
            </w:r>
          </w:p>
        </w:tc>
        <w:tc>
          <w:tcPr>
            <w:tcW w:w="4606" w:type="dxa"/>
            <w:shd w:val="clear" w:color="auto" w:fill="auto"/>
          </w:tcPr>
          <w:p w14:paraId="11E24875" w14:textId="77777777" w:rsidR="0023529F" w:rsidRPr="00674F24" w:rsidRDefault="0023529F" w:rsidP="00ED13AA">
            <w:pPr>
              <w:rPr>
                <w:rFonts w:ascii="Times New Roman" w:hAnsi="Times New Roman"/>
              </w:rPr>
            </w:pPr>
          </w:p>
        </w:tc>
      </w:tr>
      <w:tr w:rsidR="0023529F" w:rsidRPr="00674F24" w14:paraId="52FF2E74" w14:textId="77777777" w:rsidTr="00ED13AA">
        <w:tc>
          <w:tcPr>
            <w:tcW w:w="4606" w:type="dxa"/>
            <w:shd w:val="clear" w:color="auto" w:fill="auto"/>
          </w:tcPr>
          <w:p w14:paraId="06901878" w14:textId="77777777" w:rsidR="0023529F" w:rsidRPr="00674F24" w:rsidRDefault="0023529F" w:rsidP="00ED13AA">
            <w:pPr>
              <w:spacing w:after="0" w:line="240" w:lineRule="auto"/>
              <w:rPr>
                <w:rFonts w:ascii="Times New Roman" w:hAnsi="Times New Roman"/>
              </w:rPr>
            </w:pPr>
            <w:r>
              <w:rPr>
                <w:rFonts w:ascii="Times New Roman" w:hAnsi="Times New Roman"/>
                <w:b/>
              </w:rPr>
              <w:t>Kontakt</w:t>
            </w:r>
          </w:p>
          <w:p w14:paraId="46CD62CF" w14:textId="7A360CA5" w:rsidR="0023529F" w:rsidRPr="00674F24" w:rsidRDefault="0023529F" w:rsidP="00ED13AA">
            <w:pPr>
              <w:rPr>
                <w:rFonts w:ascii="Times New Roman" w:hAnsi="Times New Roman"/>
              </w:rPr>
            </w:pPr>
          </w:p>
        </w:tc>
        <w:tc>
          <w:tcPr>
            <w:tcW w:w="4606" w:type="dxa"/>
            <w:shd w:val="clear" w:color="auto" w:fill="auto"/>
          </w:tcPr>
          <w:p w14:paraId="50547451" w14:textId="77777777" w:rsidR="0023529F" w:rsidRPr="00674F24" w:rsidRDefault="0023529F" w:rsidP="00ED13AA">
            <w:pPr>
              <w:rPr>
                <w:rFonts w:ascii="Times New Roman" w:hAnsi="Times New Roman"/>
              </w:rPr>
            </w:pPr>
          </w:p>
        </w:tc>
      </w:tr>
    </w:tbl>
    <w:p w14:paraId="71120C9B" w14:textId="77777777" w:rsidR="00F02DAD" w:rsidRPr="00DD0F46" w:rsidRDefault="00F02DAD" w:rsidP="00E36484">
      <w:pPr>
        <w:rPr>
          <w:rFonts w:ascii="Times New Roman" w:hAnsi="Times New Roman"/>
          <w:sz w:val="24"/>
          <w:szCs w:val="24"/>
        </w:rPr>
      </w:pPr>
      <w:r w:rsidRPr="00DD0F46">
        <w:rPr>
          <w:rFonts w:ascii="Times New Roman" w:hAnsi="Times New Roman"/>
          <w:sz w:val="24"/>
          <w:szCs w:val="24"/>
        </w:rPr>
        <w:t>Poznámka:</w:t>
      </w:r>
    </w:p>
    <w:p w14:paraId="6388ACF5" w14:textId="77777777" w:rsidR="00F02DAD" w:rsidRDefault="00F02DAD" w:rsidP="00DD0F46">
      <w:pPr>
        <w:rPr>
          <w:rFonts w:ascii="Times New Roman" w:hAnsi="Times New Roman"/>
          <w:sz w:val="24"/>
          <w:szCs w:val="24"/>
        </w:rPr>
      </w:pPr>
    </w:p>
    <w:p w14:paraId="61077741" w14:textId="77777777" w:rsidR="0023529F" w:rsidRDefault="0023529F" w:rsidP="00DD0F46">
      <w:pPr>
        <w:rPr>
          <w:rFonts w:ascii="Times New Roman" w:hAnsi="Times New Roman"/>
          <w:sz w:val="24"/>
          <w:szCs w:val="24"/>
        </w:rPr>
      </w:pPr>
    </w:p>
    <w:p w14:paraId="7676D346" w14:textId="77777777" w:rsidR="0023529F" w:rsidRDefault="0023529F" w:rsidP="00DD0F46">
      <w:pPr>
        <w:rPr>
          <w:rFonts w:ascii="Times New Roman" w:hAnsi="Times New Roman"/>
          <w:sz w:val="24"/>
          <w:szCs w:val="24"/>
        </w:rPr>
      </w:pPr>
    </w:p>
    <w:p w14:paraId="0D6015C3" w14:textId="77777777" w:rsidR="00F02DAD" w:rsidRDefault="00F02DAD" w:rsidP="00DD0F46">
      <w:pPr>
        <w:rPr>
          <w:rFonts w:ascii="Times New Roman" w:hAnsi="Times New Roman"/>
          <w:sz w:val="24"/>
          <w:szCs w:val="24"/>
        </w:rPr>
      </w:pPr>
      <w:r>
        <w:rPr>
          <w:rFonts w:ascii="Times New Roman" w:hAnsi="Times New Roman"/>
          <w:sz w:val="24"/>
          <w:szCs w:val="24"/>
        </w:rPr>
        <w:t>Příjemce svým podpisem potvrzuje pravdivost i správnost finančního vypořádání dotace, včetně pravdivosti a správnosti údajů v soupisu dokladů.</w:t>
      </w:r>
    </w:p>
    <w:p w14:paraId="3A2F9CC0" w14:textId="77777777" w:rsidR="00F02DAD" w:rsidRDefault="00F02DAD" w:rsidP="00DD0F46">
      <w:pPr>
        <w:tabs>
          <w:tab w:val="left" w:pos="1985"/>
          <w:tab w:val="left" w:pos="5387"/>
        </w:tabs>
        <w:rPr>
          <w:rFonts w:ascii="Times New Roman" w:hAnsi="Times New Roman"/>
          <w:sz w:val="24"/>
          <w:szCs w:val="24"/>
        </w:rPr>
      </w:pPr>
    </w:p>
    <w:p w14:paraId="4F9D5375" w14:textId="77777777" w:rsidR="00F02DAD" w:rsidRDefault="00F02DAD" w:rsidP="00DD0F46">
      <w:pPr>
        <w:tabs>
          <w:tab w:val="left" w:pos="1560"/>
          <w:tab w:val="left" w:pos="4820"/>
        </w:tabs>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dne</w:t>
      </w:r>
      <w:r>
        <w:rPr>
          <w:rFonts w:ascii="Times New Roman" w:hAnsi="Times New Roman"/>
          <w:sz w:val="24"/>
          <w:szCs w:val="24"/>
        </w:rPr>
        <w:tab/>
        <w:t>Převzal za MěÚ:</w:t>
      </w:r>
    </w:p>
    <w:p w14:paraId="619783F2" w14:textId="77777777" w:rsidR="00F02DAD" w:rsidRDefault="00F02DAD" w:rsidP="00DD0F46">
      <w:pPr>
        <w:tabs>
          <w:tab w:val="left" w:pos="1985"/>
          <w:tab w:val="left" w:pos="48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Dne</w:t>
      </w:r>
    </w:p>
    <w:p w14:paraId="25F0E17C" w14:textId="77777777" w:rsidR="00C13E82" w:rsidRDefault="00C13E82" w:rsidP="00DD0F46">
      <w:pPr>
        <w:tabs>
          <w:tab w:val="left" w:pos="1985"/>
          <w:tab w:val="left" w:pos="4820"/>
        </w:tabs>
        <w:rPr>
          <w:rFonts w:ascii="Times New Roman" w:hAnsi="Times New Roman"/>
          <w:sz w:val="24"/>
          <w:szCs w:val="24"/>
        </w:rPr>
      </w:pPr>
    </w:p>
    <w:p w14:paraId="25071D0D" w14:textId="77777777" w:rsidR="00C13E82" w:rsidRDefault="00C13E82" w:rsidP="00DD0F46">
      <w:pPr>
        <w:tabs>
          <w:tab w:val="left" w:pos="1985"/>
          <w:tab w:val="left" w:pos="4820"/>
        </w:tabs>
        <w:rPr>
          <w:rFonts w:ascii="Times New Roman" w:hAnsi="Times New Roman"/>
          <w:sz w:val="24"/>
          <w:szCs w:val="24"/>
        </w:rPr>
      </w:pPr>
    </w:p>
    <w:p w14:paraId="0CADCFF5" w14:textId="77777777" w:rsidR="00F02DAD" w:rsidRDefault="00F02DAD" w:rsidP="00DD0F46">
      <w:pPr>
        <w:tabs>
          <w:tab w:val="center" w:pos="1985"/>
        </w:tabs>
        <w:spacing w:after="0"/>
        <w:rPr>
          <w:rFonts w:ascii="Times New Roman" w:hAnsi="Times New Roman"/>
          <w:sz w:val="24"/>
          <w:szCs w:val="24"/>
        </w:rPr>
      </w:pPr>
      <w:r>
        <w:rPr>
          <w:rFonts w:ascii="Times New Roman" w:hAnsi="Times New Roman"/>
          <w:sz w:val="24"/>
          <w:szCs w:val="24"/>
        </w:rPr>
        <w:t>…………………………………………………   …………………………………………….</w:t>
      </w:r>
    </w:p>
    <w:p w14:paraId="030F92D8" w14:textId="5350E4F6" w:rsidR="00F02DAD" w:rsidRDefault="00F02DAD" w:rsidP="00DD0F46">
      <w:pPr>
        <w:tabs>
          <w:tab w:val="center" w:pos="2410"/>
        </w:tabs>
        <w:rPr>
          <w:rFonts w:ascii="Times New Roman" w:hAnsi="Times New Roman"/>
          <w:sz w:val="24"/>
          <w:szCs w:val="24"/>
        </w:rPr>
      </w:pPr>
      <w:r>
        <w:rPr>
          <w:rFonts w:ascii="Times New Roman" w:hAnsi="Times New Roman"/>
          <w:sz w:val="24"/>
          <w:szCs w:val="24"/>
        </w:rPr>
        <w:t xml:space="preserve">         podpis příjemce dotace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3E82">
        <w:rPr>
          <w:rFonts w:ascii="Times New Roman" w:hAnsi="Times New Roman"/>
          <w:sz w:val="24"/>
          <w:szCs w:val="24"/>
        </w:rPr>
        <w:t xml:space="preserve">                        </w:t>
      </w:r>
      <w:r>
        <w:rPr>
          <w:rFonts w:ascii="Times New Roman" w:hAnsi="Times New Roman"/>
          <w:sz w:val="24"/>
          <w:szCs w:val="24"/>
        </w:rPr>
        <w:t>podpis za MěÚ Letovice</w:t>
      </w:r>
    </w:p>
    <w:p w14:paraId="07811BB9" w14:textId="77777777" w:rsidR="00F02DAD" w:rsidRDefault="00F02DAD" w:rsidP="00DD0F46">
      <w:pPr>
        <w:rPr>
          <w:rFonts w:ascii="Times New Roman" w:hAnsi="Times New Roman"/>
          <w:sz w:val="24"/>
          <w:szCs w:val="24"/>
        </w:rPr>
      </w:pPr>
    </w:p>
    <w:sectPr w:rsidR="00F02DAD" w:rsidSect="00044EEB">
      <w:pgSz w:w="11906" w:h="16838"/>
      <w:pgMar w:top="1247" w:right="1304" w:bottom="568"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565C" w14:textId="77777777" w:rsidR="006B342B" w:rsidRDefault="006B342B" w:rsidP="000505F2">
      <w:pPr>
        <w:spacing w:after="0" w:line="240" w:lineRule="auto"/>
      </w:pPr>
      <w:r>
        <w:separator/>
      </w:r>
    </w:p>
  </w:endnote>
  <w:endnote w:type="continuationSeparator" w:id="0">
    <w:p w14:paraId="29A258C1" w14:textId="77777777" w:rsidR="006B342B" w:rsidRDefault="006B342B" w:rsidP="0005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A681" w14:textId="77777777" w:rsidR="006B342B" w:rsidRDefault="006B342B" w:rsidP="000505F2">
      <w:pPr>
        <w:spacing w:after="0" w:line="240" w:lineRule="auto"/>
      </w:pPr>
      <w:r>
        <w:separator/>
      </w:r>
    </w:p>
  </w:footnote>
  <w:footnote w:type="continuationSeparator" w:id="0">
    <w:p w14:paraId="63EB4D1E" w14:textId="77777777" w:rsidR="006B342B" w:rsidRDefault="006B342B" w:rsidP="0005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C250754"/>
    <w:multiLevelType w:val="hybridMultilevel"/>
    <w:tmpl w:val="EE4A11B6"/>
    <w:lvl w:ilvl="0" w:tplc="F426DE32">
      <w:start w:val="1"/>
      <w:numFmt w:val="decimal"/>
      <w:lvlText w:val="%1."/>
      <w:lvlJc w:val="left"/>
      <w:pPr>
        <w:tabs>
          <w:tab w:val="num" w:pos="502"/>
        </w:tabs>
        <w:ind w:left="502" w:hanging="360"/>
      </w:pPr>
      <w:rPr>
        <w:rFonts w:hint="default"/>
        <w:b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1">
    <w:nsid w:val="0D4E1BA3"/>
    <w:multiLevelType w:val="hybridMultilevel"/>
    <w:tmpl w:val="E1F4E51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1">
    <w:nsid w:val="109F4D8E"/>
    <w:multiLevelType w:val="hybridMultilevel"/>
    <w:tmpl w:val="5A864A3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1">
    <w:nsid w:val="11DE26EE"/>
    <w:multiLevelType w:val="hybridMultilevel"/>
    <w:tmpl w:val="579EE4FE"/>
    <w:lvl w:ilvl="0" w:tplc="24D8B3B6">
      <w:start w:val="3"/>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1">
    <w:nsid w:val="15F923C8"/>
    <w:multiLevelType w:val="hybridMultilevel"/>
    <w:tmpl w:val="1B3C30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1">
    <w:nsid w:val="16A03A26"/>
    <w:multiLevelType w:val="hybridMultilevel"/>
    <w:tmpl w:val="C2F4C0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38313D6"/>
    <w:multiLevelType w:val="hybridMultilevel"/>
    <w:tmpl w:val="B442E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C162E"/>
    <w:multiLevelType w:val="hybridMultilevel"/>
    <w:tmpl w:val="C70814F6"/>
    <w:lvl w:ilvl="0" w:tplc="833C2D0E">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32DC5DCE"/>
    <w:multiLevelType w:val="hybridMultilevel"/>
    <w:tmpl w:val="5512F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33284E5D"/>
    <w:multiLevelType w:val="multilevel"/>
    <w:tmpl w:val="58761FAC"/>
    <w:lvl w:ilvl="0">
      <w:start w:val="15"/>
      <w:numFmt w:val="decimal"/>
      <w:lvlText w:val="%1."/>
      <w:lvlJc w:val="left"/>
      <w:pPr>
        <w:tabs>
          <w:tab w:val="num" w:pos="360"/>
        </w:tabs>
        <w:ind w:left="360" w:hanging="360"/>
      </w:pPr>
      <w:rPr>
        <w:rFonts w:hint="default"/>
        <w:b w:val="0"/>
        <w:i w:val="0"/>
        <w:strike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1">
    <w:nsid w:val="343B6678"/>
    <w:multiLevelType w:val="hybridMultilevel"/>
    <w:tmpl w:val="8D60FCCE"/>
    <w:lvl w:ilvl="0" w:tplc="22E2936C">
      <w:numFmt w:val="bullet"/>
      <w:lvlText w:val="-"/>
      <w:lvlJc w:val="left"/>
      <w:pPr>
        <w:ind w:left="720" w:hanging="360"/>
      </w:pPr>
      <w:rPr>
        <w:rFonts w:ascii="Calibri" w:eastAsia="Calibri" w:hAnsi="Calibri"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35CD3062"/>
    <w:multiLevelType w:val="hybridMultilevel"/>
    <w:tmpl w:val="A5E81E86"/>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70A2B34"/>
    <w:multiLevelType w:val="hybridMultilevel"/>
    <w:tmpl w:val="DBD4EC52"/>
    <w:lvl w:ilvl="0" w:tplc="04050011">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38F548F0"/>
    <w:multiLevelType w:val="hybridMultilevel"/>
    <w:tmpl w:val="C86EC606"/>
    <w:lvl w:ilvl="0" w:tplc="314CA1F4">
      <w:start w:val="6"/>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3CBB1888"/>
    <w:multiLevelType w:val="hybridMultilevel"/>
    <w:tmpl w:val="6E6234E8"/>
    <w:lvl w:ilvl="0" w:tplc="40EE5788">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1">
    <w:nsid w:val="3D8F5F57"/>
    <w:multiLevelType w:val="hybridMultilevel"/>
    <w:tmpl w:val="AFD61948"/>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1">
    <w:nsid w:val="3F9B6355"/>
    <w:multiLevelType w:val="hybridMultilevel"/>
    <w:tmpl w:val="36C0BA16"/>
    <w:lvl w:ilvl="0" w:tplc="56D46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1">
    <w:nsid w:val="54D8237B"/>
    <w:multiLevelType w:val="hybridMultilevel"/>
    <w:tmpl w:val="CC682E34"/>
    <w:lvl w:ilvl="0" w:tplc="22C2CD6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1">
    <w:nsid w:val="5D8574C4"/>
    <w:multiLevelType w:val="hybridMultilevel"/>
    <w:tmpl w:val="7E169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6A811EA0"/>
    <w:multiLevelType w:val="hybridMultilevel"/>
    <w:tmpl w:val="EB26CF6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1">
    <w:nsid w:val="7F3D1BBB"/>
    <w:multiLevelType w:val="hybridMultilevel"/>
    <w:tmpl w:val="1F320D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8"/>
  </w:num>
  <w:num w:numId="6">
    <w:abstractNumId w:val="16"/>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lvlOverride w:ilvl="0">
      <w:startOverride w:val="1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
  </w:num>
  <w:num w:numId="14">
    <w:abstractNumId w:val="20"/>
  </w:num>
  <w:num w:numId="15">
    <w:abstractNumId w:val="15"/>
  </w:num>
  <w:num w:numId="16">
    <w:abstractNumId w:val="17"/>
  </w:num>
  <w:num w:numId="17">
    <w:abstractNumId w:val="14"/>
  </w:num>
  <w:num w:numId="18">
    <w:abstractNumId w:val="3"/>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38"/>
    <w:rsid w:val="00002E42"/>
    <w:rsid w:val="00002E71"/>
    <w:rsid w:val="000173CD"/>
    <w:rsid w:val="0003653F"/>
    <w:rsid w:val="00040C42"/>
    <w:rsid w:val="00044EEB"/>
    <w:rsid w:val="00046D1D"/>
    <w:rsid w:val="000505F2"/>
    <w:rsid w:val="00054B33"/>
    <w:rsid w:val="00073D06"/>
    <w:rsid w:val="000848CC"/>
    <w:rsid w:val="0008522F"/>
    <w:rsid w:val="00086E97"/>
    <w:rsid w:val="000B3952"/>
    <w:rsid w:val="000C47D5"/>
    <w:rsid w:val="000D47D9"/>
    <w:rsid w:val="000E3AD2"/>
    <w:rsid w:val="001043B9"/>
    <w:rsid w:val="00112160"/>
    <w:rsid w:val="00113E03"/>
    <w:rsid w:val="00124248"/>
    <w:rsid w:val="00154FE5"/>
    <w:rsid w:val="0016468F"/>
    <w:rsid w:val="001670B9"/>
    <w:rsid w:val="0016727A"/>
    <w:rsid w:val="00181B17"/>
    <w:rsid w:val="00182102"/>
    <w:rsid w:val="001A49F3"/>
    <w:rsid w:val="001B1932"/>
    <w:rsid w:val="001D107F"/>
    <w:rsid w:val="001D7478"/>
    <w:rsid w:val="00203E58"/>
    <w:rsid w:val="002061C1"/>
    <w:rsid w:val="00220938"/>
    <w:rsid w:val="0022281D"/>
    <w:rsid w:val="0022353B"/>
    <w:rsid w:val="0023529F"/>
    <w:rsid w:val="00240C68"/>
    <w:rsid w:val="00240D4F"/>
    <w:rsid w:val="00250EA2"/>
    <w:rsid w:val="002641E9"/>
    <w:rsid w:val="00264670"/>
    <w:rsid w:val="002B34C2"/>
    <w:rsid w:val="002B4B4C"/>
    <w:rsid w:val="002C6D6E"/>
    <w:rsid w:val="002F2148"/>
    <w:rsid w:val="002F5045"/>
    <w:rsid w:val="00307CFC"/>
    <w:rsid w:val="003212CD"/>
    <w:rsid w:val="003472C3"/>
    <w:rsid w:val="003548ED"/>
    <w:rsid w:val="00357093"/>
    <w:rsid w:val="00373880"/>
    <w:rsid w:val="00377A54"/>
    <w:rsid w:val="003809D6"/>
    <w:rsid w:val="00385589"/>
    <w:rsid w:val="003913C8"/>
    <w:rsid w:val="00393543"/>
    <w:rsid w:val="003B22BF"/>
    <w:rsid w:val="003B7A59"/>
    <w:rsid w:val="003C33BD"/>
    <w:rsid w:val="004061A2"/>
    <w:rsid w:val="00421133"/>
    <w:rsid w:val="00421C8B"/>
    <w:rsid w:val="004238A5"/>
    <w:rsid w:val="00427F5D"/>
    <w:rsid w:val="00445E30"/>
    <w:rsid w:val="00464E38"/>
    <w:rsid w:val="004658CC"/>
    <w:rsid w:val="00485B36"/>
    <w:rsid w:val="004A7935"/>
    <w:rsid w:val="004C7C98"/>
    <w:rsid w:val="004D0078"/>
    <w:rsid w:val="004F4E7A"/>
    <w:rsid w:val="005305BC"/>
    <w:rsid w:val="00561B24"/>
    <w:rsid w:val="005628BF"/>
    <w:rsid w:val="00563FF1"/>
    <w:rsid w:val="00564B6C"/>
    <w:rsid w:val="00566E79"/>
    <w:rsid w:val="00572F19"/>
    <w:rsid w:val="0057418B"/>
    <w:rsid w:val="005763AB"/>
    <w:rsid w:val="0057774B"/>
    <w:rsid w:val="005810BD"/>
    <w:rsid w:val="005A3E95"/>
    <w:rsid w:val="005B33F4"/>
    <w:rsid w:val="005C19B2"/>
    <w:rsid w:val="005E56A6"/>
    <w:rsid w:val="005F367D"/>
    <w:rsid w:val="00600564"/>
    <w:rsid w:val="006018E2"/>
    <w:rsid w:val="00601FAC"/>
    <w:rsid w:val="00621D6B"/>
    <w:rsid w:val="0064272F"/>
    <w:rsid w:val="00674F24"/>
    <w:rsid w:val="00687B4E"/>
    <w:rsid w:val="006914FB"/>
    <w:rsid w:val="006A25C7"/>
    <w:rsid w:val="006A74EE"/>
    <w:rsid w:val="006B342B"/>
    <w:rsid w:val="006C0F47"/>
    <w:rsid w:val="006D0E47"/>
    <w:rsid w:val="006E0EEB"/>
    <w:rsid w:val="006E3FF9"/>
    <w:rsid w:val="006F28F5"/>
    <w:rsid w:val="0070672E"/>
    <w:rsid w:val="00713737"/>
    <w:rsid w:val="00713B88"/>
    <w:rsid w:val="00725F34"/>
    <w:rsid w:val="00735F07"/>
    <w:rsid w:val="00745886"/>
    <w:rsid w:val="00754AA9"/>
    <w:rsid w:val="0076748B"/>
    <w:rsid w:val="007705D2"/>
    <w:rsid w:val="0077323F"/>
    <w:rsid w:val="007D4364"/>
    <w:rsid w:val="007F3A9A"/>
    <w:rsid w:val="00825113"/>
    <w:rsid w:val="00833D5C"/>
    <w:rsid w:val="008376CA"/>
    <w:rsid w:val="008416AA"/>
    <w:rsid w:val="00851F5F"/>
    <w:rsid w:val="008626B1"/>
    <w:rsid w:val="00885CAC"/>
    <w:rsid w:val="00894D80"/>
    <w:rsid w:val="008A5069"/>
    <w:rsid w:val="008B5A7C"/>
    <w:rsid w:val="008C181F"/>
    <w:rsid w:val="008E0887"/>
    <w:rsid w:val="00901178"/>
    <w:rsid w:val="00910B95"/>
    <w:rsid w:val="00925978"/>
    <w:rsid w:val="00931CA5"/>
    <w:rsid w:val="00956C78"/>
    <w:rsid w:val="00983F0E"/>
    <w:rsid w:val="00991FFC"/>
    <w:rsid w:val="0099215E"/>
    <w:rsid w:val="009A204A"/>
    <w:rsid w:val="009A71CF"/>
    <w:rsid w:val="009B06B3"/>
    <w:rsid w:val="009D3187"/>
    <w:rsid w:val="009D4301"/>
    <w:rsid w:val="009E57FC"/>
    <w:rsid w:val="009F654C"/>
    <w:rsid w:val="00A06583"/>
    <w:rsid w:val="00A242F4"/>
    <w:rsid w:val="00A37456"/>
    <w:rsid w:val="00A46DAF"/>
    <w:rsid w:val="00A54C5A"/>
    <w:rsid w:val="00A57B34"/>
    <w:rsid w:val="00A57C88"/>
    <w:rsid w:val="00A8496E"/>
    <w:rsid w:val="00AA54E0"/>
    <w:rsid w:val="00AA695C"/>
    <w:rsid w:val="00AB4F9C"/>
    <w:rsid w:val="00B213C2"/>
    <w:rsid w:val="00B47FDD"/>
    <w:rsid w:val="00B53D0E"/>
    <w:rsid w:val="00B60466"/>
    <w:rsid w:val="00B7297B"/>
    <w:rsid w:val="00B851FE"/>
    <w:rsid w:val="00B95A9F"/>
    <w:rsid w:val="00BA2F31"/>
    <w:rsid w:val="00BA46AB"/>
    <w:rsid w:val="00BB4607"/>
    <w:rsid w:val="00BB7338"/>
    <w:rsid w:val="00BE0088"/>
    <w:rsid w:val="00BF0249"/>
    <w:rsid w:val="00C03C48"/>
    <w:rsid w:val="00C12FD6"/>
    <w:rsid w:val="00C13E82"/>
    <w:rsid w:val="00C15D96"/>
    <w:rsid w:val="00C31D06"/>
    <w:rsid w:val="00C372D5"/>
    <w:rsid w:val="00C37474"/>
    <w:rsid w:val="00C725E0"/>
    <w:rsid w:val="00C75824"/>
    <w:rsid w:val="00C77FE7"/>
    <w:rsid w:val="00C96D39"/>
    <w:rsid w:val="00CA1A2D"/>
    <w:rsid w:val="00CA7663"/>
    <w:rsid w:val="00CB767A"/>
    <w:rsid w:val="00CD6BCA"/>
    <w:rsid w:val="00CE45D5"/>
    <w:rsid w:val="00CF13EE"/>
    <w:rsid w:val="00D372AD"/>
    <w:rsid w:val="00D52B1E"/>
    <w:rsid w:val="00D54BFE"/>
    <w:rsid w:val="00D76343"/>
    <w:rsid w:val="00D85F18"/>
    <w:rsid w:val="00D86214"/>
    <w:rsid w:val="00DB5EBF"/>
    <w:rsid w:val="00DC17FF"/>
    <w:rsid w:val="00DC50B0"/>
    <w:rsid w:val="00DD06CD"/>
    <w:rsid w:val="00DD0F46"/>
    <w:rsid w:val="00DE31F5"/>
    <w:rsid w:val="00DE433C"/>
    <w:rsid w:val="00E20C70"/>
    <w:rsid w:val="00E21D50"/>
    <w:rsid w:val="00E22167"/>
    <w:rsid w:val="00E36484"/>
    <w:rsid w:val="00E644B6"/>
    <w:rsid w:val="00E66407"/>
    <w:rsid w:val="00E76A54"/>
    <w:rsid w:val="00E77CA7"/>
    <w:rsid w:val="00EB1B0F"/>
    <w:rsid w:val="00EB7EAE"/>
    <w:rsid w:val="00ED13AA"/>
    <w:rsid w:val="00EE1404"/>
    <w:rsid w:val="00EE5DFD"/>
    <w:rsid w:val="00F02DAD"/>
    <w:rsid w:val="00F16E64"/>
    <w:rsid w:val="00F52CC9"/>
    <w:rsid w:val="00F72201"/>
    <w:rsid w:val="00F72650"/>
    <w:rsid w:val="00F72EBA"/>
    <w:rsid w:val="00F80E74"/>
    <w:rsid w:val="00F81690"/>
    <w:rsid w:val="00F95157"/>
    <w:rsid w:val="00FA46FB"/>
    <w:rsid w:val="00FA4F38"/>
    <w:rsid w:val="00FC31DB"/>
    <w:rsid w:val="00FE0F45"/>
    <w:rsid w:val="00FE4B61"/>
    <w:rsid w:val="00FE6392"/>
    <w:rsid w:val="00FF22D7"/>
    <w:rsid w:val="00FF5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72A5F"/>
  <w15:chartTrackingRefBased/>
  <w15:docId w15:val="{2C7252BF-8B01-471D-9D8C-73A8ABA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
    <w:qFormat/>
    <w:rsid w:val="00220938"/>
    <w:pPr>
      <w:spacing w:after="0" w:line="240" w:lineRule="auto"/>
      <w:jc w:val="center"/>
    </w:pPr>
    <w:rPr>
      <w:rFonts w:ascii="Times New Roman" w:eastAsia="Times New Roman" w:hAnsi="Times New Roman"/>
      <w:b/>
      <w:bCs/>
      <w:i/>
      <w:iCs/>
      <w:sz w:val="32"/>
      <w:szCs w:val="24"/>
      <w:lang w:val="x-none" w:eastAsia="x-none"/>
    </w:rPr>
  </w:style>
  <w:style w:type="character" w:customStyle="1" w:styleId="NzevChar">
    <w:name w:val="Název Char"/>
    <w:link w:val="Nzev"/>
    <w:uiPriority w:val="1"/>
    <w:rsid w:val="00220938"/>
    <w:rPr>
      <w:rFonts w:ascii="Times New Roman" w:eastAsia="Times New Roman" w:hAnsi="Times New Roman"/>
      <w:b/>
      <w:bCs/>
      <w:i/>
      <w:iCs/>
      <w:sz w:val="32"/>
      <w:szCs w:val="24"/>
    </w:rPr>
  </w:style>
  <w:style w:type="paragraph" w:styleId="Zkladntext">
    <w:name w:val="Body Text"/>
    <w:basedOn w:val="Normln"/>
    <w:link w:val="ZkladntextChar"/>
    <w:semiHidden/>
    <w:rsid w:val="00220938"/>
    <w:pPr>
      <w:spacing w:after="0" w:line="240" w:lineRule="auto"/>
      <w:jc w:val="both"/>
    </w:pPr>
    <w:rPr>
      <w:rFonts w:ascii="Times New Roman" w:eastAsia="Times New Roman" w:hAnsi="Times New Roman"/>
      <w:sz w:val="24"/>
      <w:szCs w:val="24"/>
      <w:lang w:val="x-none" w:eastAsia="x-none"/>
    </w:rPr>
  </w:style>
  <w:style w:type="character" w:customStyle="1" w:styleId="ZkladntextChar">
    <w:name w:val="Základní text Char"/>
    <w:link w:val="Zkladntext"/>
    <w:semiHidden/>
    <w:rsid w:val="00220938"/>
    <w:rPr>
      <w:rFonts w:ascii="Times New Roman" w:eastAsia="Times New Roman" w:hAnsi="Times New Roman"/>
      <w:sz w:val="24"/>
      <w:szCs w:val="24"/>
    </w:rPr>
  </w:style>
  <w:style w:type="paragraph" w:styleId="Odstavecseseznamem">
    <w:name w:val="List Paragraph"/>
    <w:basedOn w:val="Normln"/>
    <w:uiPriority w:val="34"/>
    <w:qFormat/>
    <w:rsid w:val="00220938"/>
    <w:pPr>
      <w:ind w:left="708"/>
    </w:pPr>
  </w:style>
  <w:style w:type="character" w:styleId="Hypertextovodkaz">
    <w:name w:val="Hyperlink"/>
    <w:uiPriority w:val="99"/>
    <w:unhideWhenUsed/>
    <w:rsid w:val="00AA695C"/>
    <w:rPr>
      <w:color w:val="0000FF"/>
      <w:u w:val="single"/>
    </w:rPr>
  </w:style>
  <w:style w:type="paragraph" w:styleId="Textbubliny">
    <w:name w:val="Balloon Text"/>
    <w:basedOn w:val="Normln"/>
    <w:link w:val="TextbublinyChar"/>
    <w:uiPriority w:val="99"/>
    <w:semiHidden/>
    <w:unhideWhenUsed/>
    <w:rsid w:val="00991FFC"/>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991FFC"/>
    <w:rPr>
      <w:rFonts w:ascii="Segoe UI" w:hAnsi="Segoe UI" w:cs="Segoe UI"/>
      <w:sz w:val="18"/>
      <w:szCs w:val="18"/>
      <w:lang w:eastAsia="en-US"/>
    </w:rPr>
  </w:style>
  <w:style w:type="table" w:styleId="Mkatabulky">
    <w:name w:val="Table Grid"/>
    <w:basedOn w:val="Normlntabulka"/>
    <w:uiPriority w:val="39"/>
    <w:rsid w:val="00DD0F4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505F2"/>
    <w:pPr>
      <w:tabs>
        <w:tab w:val="center" w:pos="4536"/>
        <w:tab w:val="right" w:pos="9072"/>
      </w:tabs>
    </w:pPr>
  </w:style>
  <w:style w:type="character" w:customStyle="1" w:styleId="ZhlavChar">
    <w:name w:val="Záhlaví Char"/>
    <w:link w:val="Zhlav"/>
    <w:uiPriority w:val="99"/>
    <w:rsid w:val="000505F2"/>
    <w:rPr>
      <w:sz w:val="22"/>
      <w:szCs w:val="22"/>
      <w:lang w:eastAsia="en-US"/>
    </w:rPr>
  </w:style>
  <w:style w:type="paragraph" w:styleId="Zpat">
    <w:name w:val="footer"/>
    <w:basedOn w:val="Normln"/>
    <w:link w:val="ZpatChar"/>
    <w:uiPriority w:val="99"/>
    <w:unhideWhenUsed/>
    <w:rsid w:val="000505F2"/>
    <w:pPr>
      <w:tabs>
        <w:tab w:val="center" w:pos="4536"/>
        <w:tab w:val="right" w:pos="9072"/>
      </w:tabs>
    </w:pPr>
  </w:style>
  <w:style w:type="character" w:customStyle="1" w:styleId="ZpatChar">
    <w:name w:val="Zápatí Char"/>
    <w:link w:val="Zpat"/>
    <w:uiPriority w:val="99"/>
    <w:rsid w:val="000505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0978">
      <w:bodyDiv w:val="1"/>
      <w:marLeft w:val="0"/>
      <w:marRight w:val="0"/>
      <w:marTop w:val="0"/>
      <w:marBottom w:val="0"/>
      <w:divBdr>
        <w:top w:val="none" w:sz="0" w:space="0" w:color="auto"/>
        <w:left w:val="none" w:sz="0" w:space="0" w:color="auto"/>
        <w:bottom w:val="none" w:sz="0" w:space="0" w:color="auto"/>
        <w:right w:val="none" w:sz="0" w:space="0" w:color="auto"/>
      </w:divBdr>
    </w:div>
    <w:div w:id="1922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A3EF-762F-49F2-AD55-236B4577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6559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Věra Odehnalová - MěÚ Letovice</dc:creator>
  <cp:keywords/>
  <cp:lastModifiedBy>Bc. Martina Dokonalová - MěÚ Letovice</cp:lastModifiedBy>
  <cp:revision>2</cp:revision>
  <cp:lastPrinted>2022-04-06T12:22:00Z</cp:lastPrinted>
  <dcterms:created xsi:type="dcterms:W3CDTF">2022-04-06T12:28:00Z</dcterms:created>
  <dcterms:modified xsi:type="dcterms:W3CDTF">2022-04-06T12:28:00Z</dcterms:modified>
</cp:coreProperties>
</file>