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35" w:rsidRDefault="00491B5C">
      <w:pPr>
        <w:rPr>
          <w:b/>
          <w:sz w:val="36"/>
          <w:szCs w:val="36"/>
        </w:rPr>
      </w:pPr>
      <w:r w:rsidRPr="00491B5C">
        <w:rPr>
          <w:b/>
          <w:sz w:val="36"/>
          <w:szCs w:val="36"/>
        </w:rPr>
        <w:t>Žádost o změnu územního plánu</w:t>
      </w:r>
      <w:r w:rsidR="00BB450B">
        <w:rPr>
          <w:b/>
          <w:sz w:val="36"/>
          <w:szCs w:val="36"/>
        </w:rPr>
        <w:t xml:space="preserve">  </w:t>
      </w:r>
    </w:p>
    <w:p w:rsidR="00491B5C" w:rsidRDefault="00491B5C">
      <w:pPr>
        <w:rPr>
          <w:b/>
          <w:sz w:val="36"/>
          <w:szCs w:val="36"/>
        </w:rPr>
      </w:pPr>
    </w:p>
    <w:p w:rsidR="00BB450B" w:rsidRPr="003A3BC4" w:rsidRDefault="00491B5C" w:rsidP="00BB450B">
      <w:pPr>
        <w:framePr w:w="9481" w:h="11836" w:hRule="exact" w:wrap="none" w:vAnchor="page" w:hAnchor="page" w:x="1351" w:y="1917"/>
        <w:widowControl w:val="0"/>
        <w:numPr>
          <w:ilvl w:val="0"/>
          <w:numId w:val="1"/>
        </w:numPr>
        <w:tabs>
          <w:tab w:val="left" w:pos="322"/>
        </w:tabs>
        <w:spacing w:after="151" w:line="360" w:lineRule="exact"/>
        <w:ind w:left="360" w:hanging="360"/>
        <w:jc w:val="both"/>
      </w:pPr>
      <w:r>
        <w:rPr>
          <w:color w:val="000000"/>
          <w:lang w:eastAsia="cs-CZ" w:bidi="cs-CZ"/>
        </w:rPr>
        <w:t>údaje umožňující identifikaci navrhovatele, včetně uvedení skutečnosti prokazující, že je oprávněn podat návrh n</w:t>
      </w:r>
      <w:r w:rsidR="00BB450B">
        <w:rPr>
          <w:color w:val="000000"/>
          <w:lang w:eastAsia="cs-CZ" w:bidi="cs-CZ"/>
        </w:rPr>
        <w:t>a pořízení změny územního plánu:</w:t>
      </w:r>
    </w:p>
    <w:p w:rsidR="00BB450B" w:rsidRDefault="00BB450B" w:rsidP="00BB450B">
      <w:pPr>
        <w:framePr w:w="9481" w:h="11836" w:hRule="exact" w:wrap="none" w:vAnchor="page" w:hAnchor="page" w:x="1351" w:y="1917"/>
        <w:widowControl w:val="0"/>
        <w:tabs>
          <w:tab w:val="left" w:pos="322"/>
        </w:tabs>
        <w:spacing w:after="151" w:line="360" w:lineRule="exact"/>
        <w:jc w:val="both"/>
        <w:rPr>
          <w:color w:val="000000"/>
          <w:lang w:eastAsia="cs-CZ" w:bidi="cs-CZ"/>
        </w:rPr>
      </w:pPr>
    </w:p>
    <w:p w:rsidR="00BB450B" w:rsidRDefault="00BB450B" w:rsidP="00BB450B">
      <w:pPr>
        <w:framePr w:w="9481" w:h="11836" w:hRule="exact" w:wrap="none" w:vAnchor="page" w:hAnchor="page" w:x="1351" w:y="1917"/>
        <w:widowControl w:val="0"/>
        <w:tabs>
          <w:tab w:val="left" w:pos="322"/>
        </w:tabs>
        <w:spacing w:after="151" w:line="360" w:lineRule="exact"/>
        <w:jc w:val="both"/>
        <w:rPr>
          <w:color w:val="000000"/>
          <w:lang w:eastAsia="cs-CZ" w:bidi="cs-CZ"/>
        </w:rPr>
      </w:pPr>
    </w:p>
    <w:p w:rsidR="00BB450B" w:rsidRDefault="00BB450B" w:rsidP="00BB450B">
      <w:pPr>
        <w:framePr w:w="9481" w:h="11836" w:hRule="exact" w:wrap="none" w:vAnchor="page" w:hAnchor="page" w:x="1351" w:y="1917"/>
        <w:widowControl w:val="0"/>
        <w:tabs>
          <w:tab w:val="left" w:pos="322"/>
        </w:tabs>
        <w:spacing w:after="151" w:line="360" w:lineRule="exact"/>
        <w:jc w:val="both"/>
        <w:rPr>
          <w:color w:val="000000"/>
          <w:lang w:eastAsia="cs-CZ" w:bidi="cs-CZ"/>
        </w:rPr>
      </w:pPr>
    </w:p>
    <w:p w:rsidR="00BB450B" w:rsidRPr="00491B5C" w:rsidRDefault="00BB450B" w:rsidP="00BB450B">
      <w:pPr>
        <w:framePr w:w="9481" w:h="11836" w:hRule="exact" w:wrap="none" w:vAnchor="page" w:hAnchor="page" w:x="1351" w:y="1917"/>
        <w:widowControl w:val="0"/>
        <w:tabs>
          <w:tab w:val="left" w:pos="322"/>
        </w:tabs>
        <w:spacing w:after="151" w:line="360" w:lineRule="exact"/>
        <w:jc w:val="both"/>
      </w:pPr>
    </w:p>
    <w:p w:rsidR="00491B5C" w:rsidRPr="00BB450B" w:rsidRDefault="00491B5C" w:rsidP="00491B5C">
      <w:pPr>
        <w:framePr w:w="9481" w:h="11836" w:hRule="exact" w:wrap="none" w:vAnchor="page" w:hAnchor="page" w:x="1351" w:y="1917"/>
        <w:widowControl w:val="0"/>
        <w:numPr>
          <w:ilvl w:val="0"/>
          <w:numId w:val="1"/>
        </w:numPr>
        <w:tabs>
          <w:tab w:val="left" w:pos="322"/>
        </w:tabs>
        <w:spacing w:after="180" w:line="246" w:lineRule="exact"/>
        <w:ind w:left="360" w:hanging="360"/>
        <w:jc w:val="both"/>
      </w:pPr>
      <w:r>
        <w:rPr>
          <w:color w:val="000000"/>
          <w:lang w:eastAsia="cs-CZ" w:bidi="cs-CZ"/>
        </w:rPr>
        <w:t>důvody pr</w:t>
      </w:r>
      <w:r w:rsidR="00BB450B">
        <w:rPr>
          <w:color w:val="000000"/>
          <w:lang w:eastAsia="cs-CZ" w:bidi="cs-CZ"/>
        </w:rPr>
        <w:t>o pořízení změny územního plánu</w:t>
      </w:r>
    </w:p>
    <w:p w:rsidR="00BB450B" w:rsidRDefault="00BB450B" w:rsidP="00BB450B">
      <w:pPr>
        <w:framePr w:w="9481" w:h="11836" w:hRule="exact" w:wrap="none" w:vAnchor="page" w:hAnchor="page" w:x="1351" w:y="1917"/>
        <w:widowControl w:val="0"/>
        <w:tabs>
          <w:tab w:val="left" w:pos="322"/>
        </w:tabs>
        <w:spacing w:after="180" w:line="246" w:lineRule="exact"/>
        <w:jc w:val="both"/>
        <w:rPr>
          <w:color w:val="000000"/>
          <w:lang w:eastAsia="cs-CZ" w:bidi="cs-CZ"/>
        </w:rPr>
      </w:pPr>
    </w:p>
    <w:p w:rsidR="00BB450B" w:rsidRDefault="00BB450B" w:rsidP="00BB450B">
      <w:pPr>
        <w:framePr w:w="9481" w:h="11836" w:hRule="exact" w:wrap="none" w:vAnchor="page" w:hAnchor="page" w:x="1351" w:y="1917"/>
        <w:widowControl w:val="0"/>
        <w:tabs>
          <w:tab w:val="left" w:pos="322"/>
        </w:tabs>
        <w:spacing w:after="180" w:line="246" w:lineRule="exact"/>
        <w:jc w:val="both"/>
        <w:rPr>
          <w:color w:val="000000"/>
          <w:lang w:eastAsia="cs-CZ" w:bidi="cs-CZ"/>
        </w:rPr>
      </w:pPr>
    </w:p>
    <w:p w:rsidR="00BB450B" w:rsidRDefault="00BB450B" w:rsidP="00BB450B">
      <w:pPr>
        <w:framePr w:w="9481" w:h="11836" w:hRule="exact" w:wrap="none" w:vAnchor="page" w:hAnchor="page" w:x="1351" w:y="1917"/>
        <w:widowControl w:val="0"/>
        <w:tabs>
          <w:tab w:val="left" w:pos="322"/>
        </w:tabs>
        <w:spacing w:after="180" w:line="246" w:lineRule="exact"/>
        <w:jc w:val="both"/>
        <w:rPr>
          <w:color w:val="000000"/>
          <w:lang w:eastAsia="cs-CZ" w:bidi="cs-CZ"/>
        </w:rPr>
      </w:pPr>
    </w:p>
    <w:p w:rsidR="00BB450B" w:rsidRPr="00491B5C" w:rsidRDefault="00BB450B" w:rsidP="00BB450B">
      <w:pPr>
        <w:framePr w:w="9481" w:h="11836" w:hRule="exact" w:wrap="none" w:vAnchor="page" w:hAnchor="page" w:x="1351" w:y="1917"/>
        <w:widowControl w:val="0"/>
        <w:tabs>
          <w:tab w:val="left" w:pos="322"/>
        </w:tabs>
        <w:spacing w:after="180" w:line="246" w:lineRule="exact"/>
        <w:jc w:val="both"/>
      </w:pPr>
    </w:p>
    <w:p w:rsidR="00491B5C" w:rsidRPr="00BB450B" w:rsidRDefault="00491B5C" w:rsidP="00491B5C">
      <w:pPr>
        <w:framePr w:w="9481" w:h="11836" w:hRule="exact" w:wrap="none" w:vAnchor="page" w:hAnchor="page" w:x="1351" w:y="1917"/>
        <w:widowControl w:val="0"/>
        <w:numPr>
          <w:ilvl w:val="0"/>
          <w:numId w:val="1"/>
        </w:numPr>
        <w:tabs>
          <w:tab w:val="left" w:pos="322"/>
        </w:tabs>
        <w:spacing w:after="89" w:line="246" w:lineRule="exact"/>
        <w:ind w:left="360" w:hanging="360"/>
        <w:jc w:val="both"/>
      </w:pPr>
      <w:r>
        <w:rPr>
          <w:color w:val="000000"/>
          <w:lang w:eastAsia="cs-CZ" w:bidi="cs-CZ"/>
        </w:rPr>
        <w:t>ná</w:t>
      </w:r>
      <w:r w:rsidR="00BB450B">
        <w:rPr>
          <w:color w:val="000000"/>
          <w:lang w:eastAsia="cs-CZ" w:bidi="cs-CZ"/>
        </w:rPr>
        <w:t>vrh obsahu změny územního plánu</w:t>
      </w:r>
    </w:p>
    <w:p w:rsidR="00BB450B" w:rsidRDefault="00BB450B" w:rsidP="00BB450B">
      <w:pPr>
        <w:framePr w:w="9481" w:h="11836" w:hRule="exact" w:wrap="none" w:vAnchor="page" w:hAnchor="page" w:x="1351" w:y="1917"/>
        <w:widowControl w:val="0"/>
        <w:tabs>
          <w:tab w:val="left" w:pos="322"/>
        </w:tabs>
        <w:spacing w:after="89" w:line="246" w:lineRule="exact"/>
        <w:jc w:val="both"/>
        <w:rPr>
          <w:color w:val="000000"/>
          <w:lang w:eastAsia="cs-CZ" w:bidi="cs-CZ"/>
        </w:rPr>
      </w:pPr>
    </w:p>
    <w:p w:rsidR="00BB450B" w:rsidRDefault="00BB450B" w:rsidP="00BB450B">
      <w:pPr>
        <w:framePr w:w="9481" w:h="11836" w:hRule="exact" w:wrap="none" w:vAnchor="page" w:hAnchor="page" w:x="1351" w:y="1917"/>
        <w:widowControl w:val="0"/>
        <w:tabs>
          <w:tab w:val="left" w:pos="322"/>
        </w:tabs>
        <w:spacing w:after="89" w:line="246" w:lineRule="exact"/>
        <w:jc w:val="both"/>
        <w:rPr>
          <w:color w:val="000000"/>
          <w:lang w:eastAsia="cs-CZ" w:bidi="cs-CZ"/>
        </w:rPr>
      </w:pPr>
    </w:p>
    <w:p w:rsidR="00BB450B" w:rsidRDefault="00BB450B" w:rsidP="00BB450B">
      <w:pPr>
        <w:framePr w:w="9481" w:h="11836" w:hRule="exact" w:wrap="none" w:vAnchor="page" w:hAnchor="page" w:x="1351" w:y="1917"/>
        <w:widowControl w:val="0"/>
        <w:tabs>
          <w:tab w:val="left" w:pos="322"/>
        </w:tabs>
        <w:spacing w:after="89" w:line="246" w:lineRule="exact"/>
        <w:jc w:val="both"/>
        <w:rPr>
          <w:color w:val="000000"/>
          <w:lang w:eastAsia="cs-CZ" w:bidi="cs-CZ"/>
        </w:rPr>
      </w:pPr>
    </w:p>
    <w:p w:rsidR="00BB450B" w:rsidRDefault="00BB450B" w:rsidP="00BB450B">
      <w:pPr>
        <w:framePr w:w="9481" w:h="11836" w:hRule="exact" w:wrap="none" w:vAnchor="page" w:hAnchor="page" w:x="1351" w:y="1917"/>
        <w:widowControl w:val="0"/>
        <w:tabs>
          <w:tab w:val="left" w:pos="322"/>
        </w:tabs>
        <w:spacing w:after="89" w:line="246" w:lineRule="exact"/>
        <w:jc w:val="both"/>
        <w:rPr>
          <w:color w:val="000000"/>
          <w:lang w:eastAsia="cs-CZ" w:bidi="cs-CZ"/>
        </w:rPr>
      </w:pPr>
    </w:p>
    <w:p w:rsidR="00BB450B" w:rsidRPr="00491B5C" w:rsidRDefault="00BB450B" w:rsidP="00BB450B">
      <w:pPr>
        <w:framePr w:w="9481" w:h="11836" w:hRule="exact" w:wrap="none" w:vAnchor="page" w:hAnchor="page" w:x="1351" w:y="1917"/>
        <w:widowControl w:val="0"/>
        <w:tabs>
          <w:tab w:val="left" w:pos="322"/>
        </w:tabs>
        <w:spacing w:after="89" w:line="246" w:lineRule="exact"/>
        <w:jc w:val="both"/>
      </w:pPr>
    </w:p>
    <w:p w:rsidR="00491B5C" w:rsidRDefault="00491B5C" w:rsidP="00491B5C">
      <w:pPr>
        <w:framePr w:w="9481" w:h="11836" w:hRule="exact" w:wrap="none" w:vAnchor="page" w:hAnchor="page" w:x="1351" w:y="1917"/>
        <w:widowControl w:val="0"/>
        <w:numPr>
          <w:ilvl w:val="0"/>
          <w:numId w:val="1"/>
        </w:numPr>
        <w:tabs>
          <w:tab w:val="left" w:pos="322"/>
        </w:tabs>
        <w:spacing w:after="60" w:line="360" w:lineRule="exact"/>
        <w:ind w:left="360" w:hanging="360"/>
        <w:jc w:val="both"/>
      </w:pPr>
      <w:r>
        <w:rPr>
          <w:color w:val="000000"/>
          <w:lang w:eastAsia="cs-CZ" w:bidi="cs-CZ"/>
        </w:rPr>
        <w:t>stanovisko příslušného orgánu ochrany přírody podle zákona o ochraně přírody a krajiny k navrhovanému obsahu změny územního plánu, ve kterém uvede, zda je možné vyloučit významný vliv na evropsky význam</w:t>
      </w:r>
      <w:r w:rsidR="00BB450B">
        <w:rPr>
          <w:color w:val="000000"/>
          <w:lang w:eastAsia="cs-CZ" w:bidi="cs-CZ"/>
        </w:rPr>
        <w:t>nou lokalitu nebo ptačí oblasti (příloha</w:t>
      </w:r>
      <w:r w:rsidR="00983D0C">
        <w:rPr>
          <w:color w:val="000000"/>
          <w:lang w:eastAsia="cs-CZ" w:bidi="cs-CZ"/>
        </w:rPr>
        <w:t xml:space="preserve"> KU JMK, OŽP</w:t>
      </w:r>
      <w:r w:rsidR="00BB450B">
        <w:rPr>
          <w:color w:val="000000"/>
          <w:lang w:eastAsia="cs-CZ" w:bidi="cs-CZ"/>
        </w:rPr>
        <w:t>)</w:t>
      </w:r>
    </w:p>
    <w:p w:rsidR="00491B5C" w:rsidRDefault="00491B5C" w:rsidP="00491B5C">
      <w:pPr>
        <w:framePr w:w="9481" w:h="11836" w:hRule="exact" w:wrap="none" w:vAnchor="page" w:hAnchor="page" w:x="1351" w:y="1917"/>
        <w:widowControl w:val="0"/>
        <w:numPr>
          <w:ilvl w:val="0"/>
          <w:numId w:val="1"/>
        </w:numPr>
        <w:tabs>
          <w:tab w:val="left" w:pos="322"/>
        </w:tabs>
        <w:spacing w:after="64" w:line="360" w:lineRule="exact"/>
        <w:ind w:left="360" w:hanging="360"/>
        <w:jc w:val="both"/>
      </w:pPr>
      <w:r>
        <w:rPr>
          <w:color w:val="000000"/>
          <w:lang w:eastAsia="cs-CZ" w:bidi="cs-CZ"/>
        </w:rPr>
        <w:t xml:space="preserve">stanovisko krajského úřadu jako příslušného úřadu k navrhovanému obsahu změny územního plánu, ve kterém i s přihlédnutím ke stanovisku orgánu ochrany přírody podle </w:t>
      </w:r>
      <w:r w:rsidRPr="00BB450B">
        <w:rPr>
          <w:rStyle w:val="Bodytext20"/>
          <w:rFonts w:asciiTheme="minorHAnsi" w:hAnsiTheme="minorHAnsi" w:cstheme="minorHAnsi"/>
        </w:rPr>
        <w:t>písmene d)</w:t>
      </w:r>
      <w:r>
        <w:rPr>
          <w:color w:val="000000"/>
          <w:lang w:eastAsia="cs-CZ" w:bidi="cs-CZ"/>
        </w:rPr>
        <w:t xml:space="preserve"> uvede, zda má být návrh změny posuzován z hlediska vlivů na životní prostředí, případně stanoví podrobnější požadavky podle § 10i zákona o posuzo</w:t>
      </w:r>
      <w:r w:rsidR="00BB450B">
        <w:rPr>
          <w:color w:val="000000"/>
          <w:lang w:eastAsia="cs-CZ" w:bidi="cs-CZ"/>
        </w:rPr>
        <w:t>vání vlivů na životní prostředí (příloha</w:t>
      </w:r>
      <w:r w:rsidR="00983D0C">
        <w:rPr>
          <w:color w:val="000000"/>
          <w:lang w:eastAsia="cs-CZ" w:bidi="cs-CZ"/>
        </w:rPr>
        <w:t xml:space="preserve"> KÚ JMK,</w:t>
      </w:r>
      <w:bookmarkStart w:id="0" w:name="_GoBack"/>
      <w:bookmarkEnd w:id="0"/>
      <w:r w:rsidR="00983D0C">
        <w:rPr>
          <w:color w:val="000000"/>
          <w:lang w:eastAsia="cs-CZ" w:bidi="cs-CZ"/>
        </w:rPr>
        <w:t xml:space="preserve"> OŽP</w:t>
      </w:r>
      <w:r w:rsidR="00BB450B">
        <w:rPr>
          <w:color w:val="000000"/>
          <w:lang w:eastAsia="cs-CZ" w:bidi="cs-CZ"/>
        </w:rPr>
        <w:t>)</w:t>
      </w:r>
    </w:p>
    <w:p w:rsidR="00491B5C" w:rsidRDefault="00491B5C" w:rsidP="00491B5C">
      <w:pPr>
        <w:framePr w:w="9481" w:h="11836" w:hRule="exact" w:wrap="none" w:vAnchor="page" w:hAnchor="page" w:x="1351" w:y="1917"/>
        <w:widowControl w:val="0"/>
        <w:numPr>
          <w:ilvl w:val="0"/>
          <w:numId w:val="1"/>
        </w:numPr>
        <w:tabs>
          <w:tab w:val="left" w:pos="322"/>
        </w:tabs>
        <w:spacing w:after="0" w:line="355" w:lineRule="exact"/>
        <w:ind w:left="360" w:hanging="360"/>
        <w:jc w:val="both"/>
      </w:pPr>
      <w:r>
        <w:rPr>
          <w:color w:val="000000"/>
          <w:lang w:eastAsia="cs-CZ" w:bidi="cs-CZ"/>
        </w:rPr>
        <w:t>návrh úhrady nákladů na zpracování změny územního plánu, vyhodnocení vlivů na udržitelný rozvoj území, pokud se zpracovává, vyhotovení úplného zněn</w:t>
      </w:r>
      <w:r w:rsidR="00BB450B">
        <w:rPr>
          <w:color w:val="000000"/>
          <w:lang w:eastAsia="cs-CZ" w:bidi="cs-CZ"/>
        </w:rPr>
        <w:t>í územního plánu po jeho změně</w:t>
      </w:r>
    </w:p>
    <w:p w:rsidR="00491B5C" w:rsidRDefault="00491B5C" w:rsidP="00491B5C">
      <w:pPr>
        <w:rPr>
          <w:sz w:val="2"/>
          <w:szCs w:val="2"/>
        </w:rPr>
      </w:pPr>
    </w:p>
    <w:p w:rsidR="00491B5C" w:rsidRPr="00491B5C" w:rsidRDefault="00491B5C">
      <w:pPr>
        <w:rPr>
          <w:b/>
        </w:rPr>
      </w:pPr>
    </w:p>
    <w:sectPr w:rsidR="00491B5C" w:rsidRPr="00491B5C" w:rsidSect="00E74A93">
      <w:type w:val="continuous"/>
      <w:pgSz w:w="11906" w:h="16838"/>
      <w:pgMar w:top="1417" w:right="1417" w:bottom="1417" w:left="1417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60CF6"/>
    <w:multiLevelType w:val="multilevel"/>
    <w:tmpl w:val="B802DAF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5C"/>
    <w:rsid w:val="003A3BC4"/>
    <w:rsid w:val="00491B5C"/>
    <w:rsid w:val="00983D0C"/>
    <w:rsid w:val="009D6D35"/>
    <w:rsid w:val="00BB450B"/>
    <w:rsid w:val="00E7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DFF04-FD7A-4E25-AA80-80F99067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rsid w:val="00491B5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|2"/>
    <w:basedOn w:val="Bodytext2"/>
    <w:rsid w:val="00491B5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4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Helena Janoušková - MěÚ Letovice</dc:creator>
  <cp:keywords/>
  <dc:description/>
  <cp:lastModifiedBy>Ing. Helena Janoušková - MěÚ Letovice</cp:lastModifiedBy>
  <cp:revision>4</cp:revision>
  <cp:lastPrinted>2021-03-23T07:23:00Z</cp:lastPrinted>
  <dcterms:created xsi:type="dcterms:W3CDTF">2021-03-23T07:04:00Z</dcterms:created>
  <dcterms:modified xsi:type="dcterms:W3CDTF">2021-03-23T07:35:00Z</dcterms:modified>
</cp:coreProperties>
</file>