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</w:t>
      </w:r>
      <w:proofErr w:type="gramStart"/>
      <w:r w:rsidRPr="00F22645">
        <w:rPr>
          <w:b/>
          <w:bCs/>
        </w:rPr>
        <w:t>…….</w:t>
      </w:r>
      <w:proofErr w:type="gramEnd"/>
      <w:r w:rsidRPr="00F22645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proofErr w:type="gramStart"/>
            <w:r w:rsidRPr="00B41F0E">
              <w:t>volbách  do</w:t>
            </w:r>
            <w:proofErr w:type="gramEnd"/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proofErr w:type="gramStart"/>
      <w:r w:rsidRPr="005A5CDE">
        <w:rPr>
          <w:color w:val="FF0000"/>
          <w:sz w:val="18"/>
          <w:szCs w:val="18"/>
        </w:rPr>
        <w:t>Potřebný  počet</w:t>
      </w:r>
      <w:proofErr w:type="gramEnd"/>
      <w:r w:rsidRPr="005A5CDE">
        <w:rPr>
          <w:color w:val="FF0000"/>
          <w:sz w:val="18"/>
          <w:szCs w:val="18"/>
        </w:rPr>
        <w:t xml:space="preserve">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</w:t>
      </w:r>
      <w:proofErr w:type="gramStart"/>
      <w:r w:rsidRPr="00E808BE">
        <w:rPr>
          <w:color w:val="FF0000"/>
          <w:sz w:val="18"/>
          <w:szCs w:val="18"/>
        </w:rPr>
        <w:t>trvalému  pobytu</w:t>
      </w:r>
      <w:proofErr w:type="gramEnd"/>
      <w:r w:rsidRPr="00E808BE">
        <w:rPr>
          <w:color w:val="FF0000"/>
          <w:sz w:val="18"/>
          <w:szCs w:val="18"/>
        </w:rPr>
        <w:t xml:space="preserve">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</w:t>
      </w:r>
      <w:proofErr w:type="gramEnd"/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741C5B"/>
    <w:rsid w:val="00900F7C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Monika Trlíková</cp:lastModifiedBy>
  <cp:revision>2</cp:revision>
  <dcterms:created xsi:type="dcterms:W3CDTF">2022-05-11T13:13:00Z</dcterms:created>
  <dcterms:modified xsi:type="dcterms:W3CDTF">2022-05-11T13:13:00Z</dcterms:modified>
</cp:coreProperties>
</file>